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E9" w:rsidRPr="007B0875" w:rsidRDefault="00AD72E9" w:rsidP="00AD72E9">
      <w:pPr>
        <w:spacing w:after="232" w:line="20" w:lineRule="exact"/>
      </w:pPr>
    </w:p>
    <w:p w:rsidR="00AD72E9" w:rsidRPr="007B0875" w:rsidRDefault="00AD72E9" w:rsidP="00AD72E9">
      <w:pPr>
        <w:pStyle w:val="Style1"/>
        <w:kinsoku w:val="0"/>
        <w:autoSpaceDE/>
        <w:autoSpaceDN/>
        <w:adjustRightInd/>
        <w:spacing w:line="208" w:lineRule="auto"/>
        <w:ind w:left="3024"/>
        <w:rPr>
          <w:bCs/>
          <w:spacing w:val="-4"/>
          <w:w w:val="105"/>
          <w:lang w:val="es-ES" w:eastAsia="es-ES"/>
        </w:rPr>
      </w:pPr>
    </w:p>
    <w:p w:rsidR="00AD72E9" w:rsidRPr="007B0875" w:rsidRDefault="00AD72E9" w:rsidP="00AD72E9">
      <w:pPr>
        <w:pStyle w:val="Style1"/>
        <w:kinsoku w:val="0"/>
        <w:autoSpaceDE/>
        <w:autoSpaceDN/>
        <w:adjustRightInd/>
        <w:spacing w:line="208" w:lineRule="auto"/>
        <w:ind w:left="3024"/>
        <w:rPr>
          <w:bCs/>
          <w:spacing w:val="-4"/>
          <w:w w:val="105"/>
          <w:lang w:val="es-ES" w:eastAsia="es-ES"/>
        </w:rPr>
      </w:pPr>
    </w:p>
    <w:p w:rsidR="00AD72E9" w:rsidRPr="007B0875" w:rsidRDefault="00AD72E9" w:rsidP="00AD72E9">
      <w:pPr>
        <w:pStyle w:val="Style1"/>
        <w:kinsoku w:val="0"/>
        <w:autoSpaceDE/>
        <w:autoSpaceDN/>
        <w:adjustRightInd/>
        <w:spacing w:line="208" w:lineRule="auto"/>
        <w:ind w:left="3024"/>
        <w:rPr>
          <w:bCs/>
          <w:spacing w:val="-4"/>
          <w:w w:val="105"/>
          <w:lang w:val="es-ES" w:eastAsia="es-ES"/>
        </w:rPr>
      </w:pPr>
    </w:p>
    <w:p w:rsidR="00AD72E9" w:rsidRPr="007B0875" w:rsidRDefault="00AD72E9" w:rsidP="00AD72E9">
      <w:pPr>
        <w:pStyle w:val="Style1"/>
        <w:kinsoku w:val="0"/>
        <w:autoSpaceDE/>
        <w:autoSpaceDN/>
        <w:adjustRightInd/>
        <w:spacing w:line="208" w:lineRule="auto"/>
        <w:ind w:left="3024"/>
        <w:rPr>
          <w:bCs/>
          <w:spacing w:val="-4"/>
          <w:w w:val="105"/>
          <w:lang w:val="es-ES" w:eastAsia="es-ES"/>
        </w:rPr>
      </w:pPr>
    </w:p>
    <w:p w:rsidR="00AD72E9" w:rsidRPr="007B0875" w:rsidRDefault="00AD72E9" w:rsidP="00AD72E9">
      <w:pPr>
        <w:pStyle w:val="Style1"/>
        <w:kinsoku w:val="0"/>
        <w:autoSpaceDE/>
        <w:autoSpaceDN/>
        <w:adjustRightInd/>
        <w:spacing w:line="208" w:lineRule="auto"/>
        <w:ind w:left="3024"/>
        <w:rPr>
          <w:bCs/>
          <w:spacing w:val="-4"/>
          <w:w w:val="105"/>
          <w:lang w:val="es-ES" w:eastAsia="es-ES"/>
        </w:rPr>
      </w:pPr>
    </w:p>
    <w:p w:rsidR="00AD72E9" w:rsidRPr="007B0875" w:rsidRDefault="00AD72E9" w:rsidP="00AD72E9">
      <w:pPr>
        <w:pStyle w:val="Style1"/>
        <w:kinsoku w:val="0"/>
        <w:autoSpaceDE/>
        <w:autoSpaceDN/>
        <w:adjustRightInd/>
        <w:spacing w:line="208" w:lineRule="auto"/>
        <w:ind w:left="3024"/>
        <w:rPr>
          <w:bCs/>
          <w:spacing w:val="-4"/>
          <w:w w:val="105"/>
          <w:lang w:val="es-ES" w:eastAsia="es-ES"/>
        </w:rPr>
      </w:pPr>
      <w:r w:rsidRPr="007B0875">
        <w:rPr>
          <w:bCs/>
          <w:spacing w:val="-4"/>
          <w:w w:val="105"/>
          <w:lang w:val="es-ES" w:eastAsia="es-ES"/>
        </w:rPr>
        <w:t>RESOLUCION No. 183-02</w:t>
      </w:r>
    </w:p>
    <w:p w:rsidR="00AD72E9" w:rsidRPr="007B0875" w:rsidRDefault="00AD72E9" w:rsidP="00AD72E9">
      <w:pPr>
        <w:pStyle w:val="Style1"/>
        <w:kinsoku w:val="0"/>
        <w:autoSpaceDE/>
        <w:autoSpaceDN/>
        <w:adjustRightInd/>
        <w:spacing w:before="252"/>
        <w:ind w:right="72"/>
        <w:rPr>
          <w:spacing w:val="-6"/>
          <w:w w:val="105"/>
          <w:sz w:val="25"/>
          <w:szCs w:val="25"/>
          <w:lang w:val="es-ES" w:eastAsia="es-ES"/>
        </w:rPr>
      </w:pPr>
      <w:r w:rsidRPr="007B0875">
        <w:rPr>
          <w:bCs/>
          <w:spacing w:val="-5"/>
          <w:w w:val="105"/>
          <w:lang w:val="es-ES" w:eastAsia="es-ES"/>
        </w:rPr>
        <w:t xml:space="preserve">TRIBUNAL ADMINISTRATIVO DE TRANSPORTE. </w:t>
      </w:r>
      <w:r w:rsidRPr="007B0875">
        <w:rPr>
          <w:spacing w:val="-5"/>
          <w:w w:val="105"/>
          <w:sz w:val="25"/>
          <w:szCs w:val="25"/>
          <w:lang w:val="es-ES" w:eastAsia="es-ES"/>
        </w:rPr>
        <w:t xml:space="preserve">San José, a las catorce horas </w:t>
      </w:r>
      <w:r w:rsidRPr="007B0875">
        <w:rPr>
          <w:spacing w:val="-6"/>
          <w:w w:val="105"/>
          <w:sz w:val="25"/>
          <w:szCs w:val="25"/>
          <w:lang w:val="es-ES" w:eastAsia="es-ES"/>
        </w:rPr>
        <w:t>treinta y tres minutos del veinticuatro de setiembre del dos mil dos.-</w:t>
      </w:r>
    </w:p>
    <w:p w:rsidR="00AD72E9" w:rsidRPr="007B0875" w:rsidRDefault="00AD72E9" w:rsidP="00AD72E9">
      <w:pPr>
        <w:pStyle w:val="Style14"/>
        <w:kinsoku w:val="0"/>
        <w:autoSpaceDE/>
        <w:autoSpaceDN/>
        <w:rPr>
          <w:rStyle w:val="CharacterStyle1"/>
          <w:bCs/>
          <w:spacing w:val="-7"/>
          <w:w w:val="105"/>
          <w:sz w:val="24"/>
          <w:szCs w:val="24"/>
          <w:lang w:val="es-ES" w:eastAsia="es-ES"/>
        </w:rPr>
      </w:pPr>
      <w:r w:rsidRPr="007B0875">
        <w:rPr>
          <w:rStyle w:val="CharacterStyle1"/>
          <w:bCs/>
          <w:spacing w:val="-8"/>
          <w:w w:val="105"/>
          <w:sz w:val="24"/>
          <w:szCs w:val="24"/>
          <w:lang w:val="es-ES" w:eastAsia="es-ES"/>
        </w:rPr>
        <w:t xml:space="preserve">RECURSO DE REVOCATORIA CON APELACION EN SUBSIDIO </w:t>
      </w:r>
      <w:r w:rsidRPr="007B0875">
        <w:rPr>
          <w:rStyle w:val="CharacterStyle1"/>
          <w:spacing w:val="-8"/>
          <w:w w:val="105"/>
          <w:lang w:val="es-ES" w:eastAsia="es-ES"/>
        </w:rPr>
        <w:t xml:space="preserve">interpuesto por </w:t>
      </w:r>
      <w:r w:rsidRPr="007B0875">
        <w:rPr>
          <w:rStyle w:val="CharacterStyle1"/>
          <w:bCs/>
          <w:spacing w:val="-4"/>
          <w:w w:val="105"/>
          <w:sz w:val="24"/>
          <w:szCs w:val="24"/>
          <w:lang w:val="es-ES" w:eastAsia="es-ES"/>
        </w:rPr>
        <w:t xml:space="preserve">REMV, </w:t>
      </w:r>
      <w:r w:rsidRPr="007B0875">
        <w:rPr>
          <w:rStyle w:val="CharacterStyle1"/>
          <w:spacing w:val="-4"/>
          <w:w w:val="105"/>
          <w:lang w:val="es-ES" w:eastAsia="es-ES"/>
        </w:rPr>
        <w:t xml:space="preserve">mayor de edad, casado, con cédula de </w:t>
      </w:r>
      <w:r w:rsidRPr="007B0875">
        <w:rPr>
          <w:rStyle w:val="CharacterStyle1"/>
          <w:spacing w:val="-8"/>
          <w:w w:val="105"/>
          <w:lang w:val="es-ES" w:eastAsia="es-ES"/>
        </w:rPr>
        <w:t xml:space="preserve">identidad </w:t>
      </w:r>
      <w:proofErr w:type="gramStart"/>
      <w:r w:rsidRPr="007B0875">
        <w:rPr>
          <w:rStyle w:val="CharacterStyle1"/>
          <w:spacing w:val="-8"/>
          <w:w w:val="105"/>
          <w:lang w:val="es-ES" w:eastAsia="es-ES"/>
        </w:rPr>
        <w:t xml:space="preserve">número </w:t>
      </w:r>
      <w:r>
        <w:rPr>
          <w:rStyle w:val="CharacterStyle1"/>
          <w:spacing w:val="-8"/>
          <w:w w:val="105"/>
          <w:lang w:val="es-ES" w:eastAsia="es-ES"/>
        </w:rPr>
        <w:t>…</w:t>
      </w:r>
      <w:proofErr w:type="gramEnd"/>
      <w:r>
        <w:rPr>
          <w:rStyle w:val="CharacterStyle1"/>
          <w:spacing w:val="-8"/>
          <w:w w:val="105"/>
          <w:lang w:val="es-ES" w:eastAsia="es-ES"/>
        </w:rPr>
        <w:t>.</w:t>
      </w:r>
      <w:r w:rsidRPr="007B0875">
        <w:rPr>
          <w:rStyle w:val="CharacterStyle1"/>
          <w:spacing w:val="-8"/>
          <w:w w:val="105"/>
          <w:lang w:val="es-ES" w:eastAsia="es-ES"/>
        </w:rPr>
        <w:t xml:space="preserve">, </w:t>
      </w:r>
      <w:r w:rsidRPr="007B0875">
        <w:rPr>
          <w:rStyle w:val="CharacterStyle1"/>
          <w:bCs/>
          <w:spacing w:val="-8"/>
          <w:w w:val="105"/>
          <w:sz w:val="24"/>
          <w:szCs w:val="24"/>
          <w:lang w:val="es-ES" w:eastAsia="es-ES"/>
        </w:rPr>
        <w:t xml:space="preserve">CONTRA </w:t>
      </w:r>
      <w:r w:rsidRPr="007B0875">
        <w:rPr>
          <w:rStyle w:val="CharacterStyle1"/>
          <w:spacing w:val="-8"/>
          <w:w w:val="105"/>
          <w:lang w:val="es-ES" w:eastAsia="es-ES"/>
        </w:rPr>
        <w:t xml:space="preserve">el Acuerdo No. 1 de la Sesión Extraordinaria No </w:t>
      </w:r>
      <w:r w:rsidRPr="007B0875">
        <w:rPr>
          <w:rStyle w:val="CharacterStyle1"/>
          <w:spacing w:val="-4"/>
          <w:w w:val="105"/>
          <w:lang w:val="es-ES" w:eastAsia="es-ES"/>
        </w:rPr>
        <w:t xml:space="preserve">037-2001 del 24 de octubre del 2001, dictado por el Consejo de Transporte Público, </w:t>
      </w:r>
      <w:r w:rsidRPr="007B0875">
        <w:rPr>
          <w:rStyle w:val="CharacterStyle1"/>
          <w:spacing w:val="-1"/>
          <w:w w:val="105"/>
          <w:lang w:val="es-ES" w:eastAsia="es-ES"/>
        </w:rPr>
        <w:t xml:space="preserve">publicada en el Alcance N° 75-A a La Gaceta N° 207, del 29 de octubre del 2001, </w:t>
      </w:r>
      <w:r w:rsidRPr="007B0875">
        <w:rPr>
          <w:rStyle w:val="CharacterStyle1"/>
          <w:spacing w:val="-7"/>
          <w:w w:val="105"/>
          <w:lang w:val="es-ES" w:eastAsia="es-ES"/>
        </w:rPr>
        <w:t xml:space="preserve">tramitado en este Despacho bajo </w:t>
      </w:r>
      <w:r w:rsidRPr="007B0875">
        <w:rPr>
          <w:rStyle w:val="CharacterStyle1"/>
          <w:bCs/>
          <w:spacing w:val="-7"/>
          <w:w w:val="105"/>
          <w:sz w:val="24"/>
          <w:szCs w:val="24"/>
          <w:lang w:val="es-ES" w:eastAsia="es-ES"/>
        </w:rPr>
        <w:t>Expediente Administrativo No. TAT-254-02</w:t>
      </w:r>
    </w:p>
    <w:p w:rsidR="00AD72E9" w:rsidRPr="007B0875" w:rsidRDefault="00AD72E9" w:rsidP="00AD72E9">
      <w:pPr>
        <w:pStyle w:val="Style1"/>
        <w:kinsoku w:val="0"/>
        <w:autoSpaceDE/>
        <w:autoSpaceDN/>
        <w:adjustRightInd/>
        <w:spacing w:before="612" w:line="208" w:lineRule="auto"/>
        <w:ind w:left="3528"/>
        <w:rPr>
          <w:bCs/>
          <w:w w:val="105"/>
          <w:lang w:val="es-ES" w:eastAsia="es-ES"/>
        </w:rPr>
      </w:pPr>
      <w:r w:rsidRPr="007B0875">
        <w:rPr>
          <w:bCs/>
          <w:w w:val="105"/>
          <w:lang w:val="es-ES" w:eastAsia="es-ES"/>
        </w:rPr>
        <w:t>RESULTANDO:</w:t>
      </w:r>
    </w:p>
    <w:p w:rsidR="00AD72E9" w:rsidRPr="007B0875" w:rsidRDefault="00AD72E9" w:rsidP="00AD72E9">
      <w:pPr>
        <w:pStyle w:val="Style14"/>
        <w:kinsoku w:val="0"/>
        <w:autoSpaceDE/>
        <w:autoSpaceDN/>
        <w:spacing w:before="576"/>
        <w:rPr>
          <w:rStyle w:val="CharacterStyle1"/>
          <w:spacing w:val="-5"/>
          <w:w w:val="105"/>
          <w:lang w:val="es-ES" w:eastAsia="es-ES"/>
        </w:rPr>
      </w:pPr>
      <w:r w:rsidRPr="007B0875">
        <w:rPr>
          <w:rStyle w:val="CharacterStyle1"/>
          <w:bCs/>
          <w:spacing w:val="-4"/>
          <w:w w:val="105"/>
          <w:sz w:val="24"/>
          <w:szCs w:val="24"/>
          <w:lang w:val="es-ES" w:eastAsia="es-ES"/>
        </w:rPr>
        <w:t xml:space="preserve">PRIMERO: </w:t>
      </w:r>
      <w:r w:rsidRPr="007B0875">
        <w:rPr>
          <w:rStyle w:val="CharacterStyle1"/>
          <w:spacing w:val="-4"/>
          <w:w w:val="105"/>
          <w:lang w:val="es-ES" w:eastAsia="es-ES"/>
        </w:rPr>
        <w:t xml:space="preserve">El Consejo de Transporte Público, publicó en el Alcance 45 a La Gaceta </w:t>
      </w:r>
      <w:r w:rsidRPr="007B0875">
        <w:rPr>
          <w:rStyle w:val="CharacterStyle1"/>
          <w:spacing w:val="1"/>
          <w:w w:val="105"/>
          <w:lang w:val="es-ES" w:eastAsia="es-ES"/>
        </w:rPr>
        <w:t xml:space="preserve">N°134 del 12 de julio del 2000 el proyecto del "REGLAMENTO DEL PRIMER </w:t>
      </w:r>
      <w:r w:rsidRPr="007B0875">
        <w:rPr>
          <w:rStyle w:val="CharacterStyle1"/>
          <w:w w:val="105"/>
          <w:lang w:val="es-ES" w:eastAsia="es-ES"/>
        </w:rPr>
        <w:t xml:space="preserve">PROCEDIMIENTO ESPECIAL ABREVIADO PARA EL TRANSPORTE </w:t>
      </w:r>
      <w:r w:rsidRPr="007B0875">
        <w:rPr>
          <w:rStyle w:val="CharacterStyle1"/>
          <w:spacing w:val="-13"/>
          <w:w w:val="105"/>
          <w:lang w:val="es-ES" w:eastAsia="es-ES"/>
        </w:rPr>
        <w:t xml:space="preserve">REMUNERADO DE PERSONAS EN VEHÍCULOS EN LA MODALIDAD DE TAXI", </w:t>
      </w:r>
      <w:r w:rsidRPr="007B0875">
        <w:rPr>
          <w:rStyle w:val="CharacterStyle1"/>
          <w:spacing w:val="-6"/>
          <w:w w:val="105"/>
          <w:lang w:val="es-ES" w:eastAsia="es-ES"/>
        </w:rPr>
        <w:t xml:space="preserve">mediante el cual somete a audiencia pública dicho proyecto para que en un plazo de diez </w:t>
      </w:r>
      <w:r w:rsidRPr="007B0875">
        <w:rPr>
          <w:rStyle w:val="CharacterStyle1"/>
          <w:spacing w:val="-5"/>
          <w:w w:val="105"/>
          <w:lang w:val="es-ES" w:eastAsia="es-ES"/>
        </w:rPr>
        <w:t>días hábiles, quien a bien lo tenga, presente las objeciones que se estime convenientes.</w:t>
      </w:r>
    </w:p>
    <w:p w:rsidR="00AD72E9" w:rsidRPr="007B0875" w:rsidRDefault="00AD72E9" w:rsidP="00AD72E9">
      <w:pPr>
        <w:pStyle w:val="Style14"/>
        <w:kinsoku w:val="0"/>
        <w:autoSpaceDE/>
        <w:autoSpaceDN/>
        <w:rPr>
          <w:rStyle w:val="CharacterStyle1"/>
          <w:spacing w:val="-8"/>
          <w:w w:val="105"/>
          <w:lang w:val="es-ES" w:eastAsia="es-ES"/>
        </w:rPr>
      </w:pPr>
      <w:r w:rsidRPr="007B0875">
        <w:rPr>
          <w:rStyle w:val="CharacterStyle1"/>
          <w:bCs/>
          <w:spacing w:val="-9"/>
          <w:w w:val="105"/>
          <w:sz w:val="24"/>
          <w:szCs w:val="24"/>
          <w:lang w:val="es-ES" w:eastAsia="es-ES"/>
        </w:rPr>
        <w:t xml:space="preserve">SEGUNDO: </w:t>
      </w:r>
      <w:r w:rsidRPr="007B0875">
        <w:rPr>
          <w:rStyle w:val="CharacterStyle1"/>
          <w:spacing w:val="-9"/>
          <w:w w:val="105"/>
          <w:lang w:val="es-ES" w:eastAsia="es-ES"/>
        </w:rPr>
        <w:t xml:space="preserve">Mediante oficio N°CPT-DPD-264, suscrito por diferentes profesionales del </w:t>
      </w:r>
      <w:r w:rsidRPr="007B0875">
        <w:rPr>
          <w:rStyle w:val="CharacterStyle1"/>
          <w:spacing w:val="-7"/>
          <w:w w:val="105"/>
          <w:lang w:val="es-ES" w:eastAsia="es-ES"/>
        </w:rPr>
        <w:t xml:space="preserve">Consejo de Transporte Público y dirigido al Lic. Rafael Chan </w:t>
      </w:r>
      <w:proofErr w:type="spellStart"/>
      <w:r w:rsidRPr="007B0875">
        <w:rPr>
          <w:rStyle w:val="CharacterStyle1"/>
          <w:spacing w:val="-7"/>
          <w:w w:val="105"/>
          <w:lang w:val="es-ES" w:eastAsia="es-ES"/>
        </w:rPr>
        <w:t>Jáen</w:t>
      </w:r>
      <w:proofErr w:type="spellEnd"/>
      <w:r w:rsidRPr="007B0875">
        <w:rPr>
          <w:rStyle w:val="CharacterStyle1"/>
          <w:spacing w:val="-7"/>
          <w:w w:val="105"/>
          <w:lang w:val="es-ES" w:eastAsia="es-ES"/>
        </w:rPr>
        <w:t xml:space="preserve">, Director de la División </w:t>
      </w:r>
      <w:r w:rsidRPr="007B0875">
        <w:rPr>
          <w:rStyle w:val="CharacterStyle1"/>
          <w:spacing w:val="-5"/>
          <w:w w:val="105"/>
          <w:lang w:val="es-ES" w:eastAsia="es-ES"/>
        </w:rPr>
        <w:t xml:space="preserve">de Transportes conformaron un cuadro resumen de las observaciones y propuestas al </w:t>
      </w:r>
      <w:r w:rsidRPr="007B0875">
        <w:rPr>
          <w:rStyle w:val="CharacterStyle1"/>
          <w:spacing w:val="-7"/>
          <w:w w:val="105"/>
          <w:lang w:val="es-ES" w:eastAsia="es-ES"/>
        </w:rPr>
        <w:t xml:space="preserve">"Proyecto del Reglamento del Primer Procedimiento Especial Abreviado" presentadas por </w:t>
      </w:r>
      <w:r w:rsidRPr="007B0875">
        <w:rPr>
          <w:rStyle w:val="CharacterStyle1"/>
          <w:spacing w:val="-3"/>
          <w:w w:val="105"/>
          <w:lang w:val="es-ES" w:eastAsia="es-ES"/>
        </w:rPr>
        <w:t xml:space="preserve">más de sesenta interesados, entre ellos, cooperativas, organizaciones, instituciones, </w:t>
      </w:r>
      <w:r w:rsidRPr="007B0875">
        <w:rPr>
          <w:rStyle w:val="CharacterStyle1"/>
          <w:spacing w:val="-2"/>
          <w:w w:val="105"/>
          <w:lang w:val="es-ES" w:eastAsia="es-ES"/>
        </w:rPr>
        <w:t xml:space="preserve">sociedades mercantiles , empresas y particulares, a efecto de ser consideradas en el </w:t>
      </w:r>
      <w:r w:rsidRPr="007B0875">
        <w:rPr>
          <w:rStyle w:val="CharacterStyle1"/>
          <w:spacing w:val="-8"/>
          <w:w w:val="105"/>
          <w:lang w:val="es-ES" w:eastAsia="es-ES"/>
        </w:rPr>
        <w:t>proyecto de cita.</w:t>
      </w:r>
    </w:p>
    <w:p w:rsidR="00AD72E9" w:rsidRPr="007B0875" w:rsidRDefault="00AD72E9" w:rsidP="00AD72E9">
      <w:pPr>
        <w:pStyle w:val="Style14"/>
        <w:kinsoku w:val="0"/>
        <w:autoSpaceDE/>
        <w:autoSpaceDN/>
        <w:spacing w:before="468" w:after="36"/>
        <w:rPr>
          <w:rStyle w:val="CharacterStyle1"/>
          <w:spacing w:val="-11"/>
          <w:w w:val="105"/>
          <w:lang w:val="es-ES" w:eastAsia="es-ES"/>
        </w:rPr>
      </w:pPr>
      <w:r w:rsidRPr="007B0875">
        <w:rPr>
          <w:rStyle w:val="CharacterStyle1"/>
          <w:bCs/>
          <w:spacing w:val="1"/>
          <w:w w:val="105"/>
          <w:sz w:val="24"/>
          <w:szCs w:val="24"/>
          <w:lang w:val="es-ES" w:eastAsia="es-ES"/>
        </w:rPr>
        <w:t xml:space="preserve">TERCERO: </w:t>
      </w:r>
      <w:r w:rsidRPr="007B0875">
        <w:rPr>
          <w:rStyle w:val="CharacterStyle1"/>
          <w:spacing w:val="1"/>
          <w:w w:val="105"/>
          <w:lang w:val="es-ES" w:eastAsia="es-ES"/>
        </w:rPr>
        <w:t xml:space="preserve">Mediante el Decreto Ejecutivo N°28913-MOPT, publicado el 19 de </w:t>
      </w:r>
      <w:r w:rsidRPr="007B0875">
        <w:rPr>
          <w:rStyle w:val="CharacterStyle1"/>
          <w:spacing w:val="-5"/>
          <w:w w:val="105"/>
          <w:lang w:val="es-ES" w:eastAsia="es-ES"/>
        </w:rPr>
        <w:t xml:space="preserve">septiembre del 2000, el Consejo de Transporte Público, somete a licitación pública la </w:t>
      </w:r>
      <w:r w:rsidRPr="007B0875">
        <w:rPr>
          <w:rStyle w:val="CharacterStyle1"/>
          <w:spacing w:val="4"/>
          <w:w w:val="105"/>
          <w:lang w:val="es-ES" w:eastAsia="es-ES"/>
        </w:rPr>
        <w:t xml:space="preserve">concesión del servicio público de taxi, según "REGLAMENTO DEL PRIMER </w:t>
      </w:r>
      <w:r w:rsidRPr="007B0875">
        <w:rPr>
          <w:rStyle w:val="CharacterStyle1"/>
          <w:w w:val="105"/>
          <w:lang w:val="es-ES" w:eastAsia="es-ES"/>
        </w:rPr>
        <w:t xml:space="preserve">PROCEDIMIENTO ESPECIAL ABREVIADO PARA EL TRANSPORTE </w:t>
      </w:r>
      <w:r w:rsidRPr="007B0875">
        <w:rPr>
          <w:rStyle w:val="CharacterStyle1"/>
          <w:spacing w:val="-11"/>
          <w:w w:val="105"/>
          <w:lang w:val="es-ES" w:eastAsia="es-ES"/>
        </w:rPr>
        <w:t>REMUNERADO DE PERSONAS EN VEHICULOS EN LA MODALIDAD DE TAXI"</w:t>
      </w:r>
    </w:p>
    <w:p w:rsidR="00AD72E9" w:rsidRPr="007B0875" w:rsidRDefault="00AD72E9" w:rsidP="00AD72E9">
      <w:pPr>
        <w:pStyle w:val="Style12"/>
        <w:kinsoku w:val="0"/>
        <w:autoSpaceDE/>
        <w:autoSpaceDN/>
        <w:spacing w:before="504"/>
        <w:rPr>
          <w:rStyle w:val="CharacterStyle3"/>
          <w:spacing w:val="-3"/>
          <w:lang w:val="es-ES" w:eastAsia="es-ES"/>
        </w:rPr>
      </w:pPr>
    </w:p>
    <w:p w:rsidR="00AD72E9" w:rsidRPr="007B0875" w:rsidRDefault="00AD72E9" w:rsidP="00AD72E9">
      <w:pPr>
        <w:pStyle w:val="Style12"/>
        <w:kinsoku w:val="0"/>
        <w:autoSpaceDE/>
        <w:autoSpaceDN/>
        <w:spacing w:before="504"/>
        <w:ind w:right="498"/>
        <w:rPr>
          <w:rStyle w:val="CharacterStyle3"/>
          <w:spacing w:val="-12"/>
          <w:lang w:val="es-ES" w:eastAsia="es-ES"/>
        </w:rPr>
      </w:pPr>
      <w:r w:rsidRPr="007B0875">
        <w:rPr>
          <w:rStyle w:val="CharacterStyle3"/>
          <w:spacing w:val="-3"/>
          <w:lang w:val="es-ES" w:eastAsia="es-ES"/>
        </w:rPr>
        <w:lastRenderedPageBreak/>
        <w:t>CUARTO: Que mediante formulario N</w:t>
      </w:r>
      <w:proofErr w:type="gramStart"/>
      <w:r w:rsidRPr="007B0875">
        <w:rPr>
          <w:rStyle w:val="CharacterStyle3"/>
          <w:spacing w:val="-3"/>
          <w:lang w:val="es-ES" w:eastAsia="es-ES"/>
        </w:rPr>
        <w:t xml:space="preserve">° </w:t>
      </w:r>
      <w:r>
        <w:rPr>
          <w:rStyle w:val="CharacterStyle3"/>
          <w:spacing w:val="-3"/>
          <w:lang w:val="es-ES" w:eastAsia="es-ES"/>
        </w:rPr>
        <w:t>…</w:t>
      </w:r>
      <w:proofErr w:type="gramEnd"/>
      <w:r w:rsidRPr="007B0875">
        <w:rPr>
          <w:rStyle w:val="CharacterStyle3"/>
          <w:spacing w:val="-3"/>
          <w:lang w:val="es-ES" w:eastAsia="es-ES"/>
        </w:rPr>
        <w:t xml:space="preserve">, ( ver a folio 29 del expediente </w:t>
      </w:r>
      <w:r w:rsidRPr="007B0875">
        <w:rPr>
          <w:rStyle w:val="CharacterStyle3"/>
          <w:spacing w:val="-7"/>
          <w:lang w:val="es-ES" w:eastAsia="es-ES"/>
        </w:rPr>
        <w:t xml:space="preserve">administrativo), el recurrente participó en el concurso público, ante el Consejo de </w:t>
      </w:r>
      <w:r w:rsidRPr="007B0875">
        <w:rPr>
          <w:rStyle w:val="CharacterStyle3"/>
          <w:spacing w:val="-14"/>
          <w:lang w:val="es-ES" w:eastAsia="es-ES"/>
        </w:rPr>
        <w:t xml:space="preserve">Transporte Público, ofertando para la base de operación 61 00 40, con vehículo tipo sedán </w:t>
      </w:r>
      <w:r w:rsidRPr="007B0875">
        <w:rPr>
          <w:rStyle w:val="CharacterStyle3"/>
          <w:spacing w:val="-12"/>
          <w:lang w:val="es-ES" w:eastAsia="es-ES"/>
        </w:rPr>
        <w:t>(ver a folio 29 del expediente administrativo).</w:t>
      </w:r>
    </w:p>
    <w:p w:rsidR="00AD72E9" w:rsidRPr="007B0875" w:rsidRDefault="00AD72E9" w:rsidP="00AD72E9">
      <w:pPr>
        <w:pStyle w:val="Style12"/>
        <w:kinsoku w:val="0"/>
        <w:autoSpaceDE/>
        <w:autoSpaceDN/>
        <w:ind w:right="498"/>
        <w:rPr>
          <w:rStyle w:val="CharacterStyle3"/>
          <w:spacing w:val="-10"/>
          <w:lang w:val="es-ES" w:eastAsia="es-ES"/>
        </w:rPr>
      </w:pPr>
      <w:r w:rsidRPr="007B0875">
        <w:rPr>
          <w:rStyle w:val="CharacterStyle3"/>
          <w:spacing w:val="-13"/>
          <w:lang w:val="es-ES" w:eastAsia="es-ES"/>
        </w:rPr>
        <w:t xml:space="preserve">QUINTO: El Consejo de Transporte Público, mediante acuerdo firme, publicado en el </w:t>
      </w:r>
      <w:r w:rsidRPr="007B0875">
        <w:rPr>
          <w:rStyle w:val="CharacterStyle3"/>
          <w:spacing w:val="-10"/>
          <w:lang w:val="es-ES" w:eastAsia="es-ES"/>
        </w:rPr>
        <w:t xml:space="preserve">Alcance N°66 a La Gaceta N°171, de fecha 6 de setiembre del 2001, estableció el listado </w:t>
      </w:r>
      <w:r w:rsidRPr="007B0875">
        <w:rPr>
          <w:rStyle w:val="CharacterStyle3"/>
          <w:spacing w:val="-12"/>
          <w:lang w:val="es-ES" w:eastAsia="es-ES"/>
        </w:rPr>
        <w:t xml:space="preserve">de </w:t>
      </w:r>
      <w:proofErr w:type="spellStart"/>
      <w:r w:rsidRPr="007B0875">
        <w:rPr>
          <w:rStyle w:val="CharacterStyle3"/>
          <w:spacing w:val="-12"/>
          <w:lang w:val="es-ES" w:eastAsia="es-ES"/>
        </w:rPr>
        <w:t>califición</w:t>
      </w:r>
      <w:proofErr w:type="spellEnd"/>
      <w:r w:rsidRPr="007B0875">
        <w:rPr>
          <w:rStyle w:val="CharacterStyle3"/>
          <w:spacing w:val="-12"/>
          <w:lang w:val="es-ES" w:eastAsia="es-ES"/>
        </w:rPr>
        <w:t xml:space="preserve"> de las ofertas del Primer Procedimiento Abreviado de Taxis, obtenida para cada uno de los participantes, en la cual consigna al recurrente una calificación de 100 </w:t>
      </w:r>
      <w:r w:rsidRPr="007B0875">
        <w:rPr>
          <w:rStyle w:val="CharacterStyle3"/>
          <w:spacing w:val="-10"/>
          <w:lang w:val="es-ES" w:eastAsia="es-ES"/>
        </w:rPr>
        <w:t>puntos.</w:t>
      </w:r>
    </w:p>
    <w:p w:rsidR="00AD72E9" w:rsidRPr="007B0875" w:rsidRDefault="00AD72E9" w:rsidP="00AD72E9">
      <w:pPr>
        <w:pStyle w:val="Style12"/>
        <w:kinsoku w:val="0"/>
        <w:autoSpaceDE/>
        <w:autoSpaceDN/>
        <w:spacing w:before="324" w:line="225" w:lineRule="auto"/>
        <w:ind w:right="498"/>
        <w:rPr>
          <w:rStyle w:val="CharacterStyle3"/>
          <w:spacing w:val="-13"/>
          <w:lang w:val="es-ES" w:eastAsia="es-ES"/>
        </w:rPr>
      </w:pPr>
      <w:r w:rsidRPr="007B0875">
        <w:rPr>
          <w:rStyle w:val="CharacterStyle3"/>
          <w:spacing w:val="-11"/>
          <w:lang w:val="es-ES" w:eastAsia="es-ES"/>
        </w:rPr>
        <w:t xml:space="preserve">SEXTO: El Consejo de Transporte Público, mediante acuerdo firme, publicado en el </w:t>
      </w:r>
      <w:r w:rsidRPr="007B0875">
        <w:rPr>
          <w:rStyle w:val="CharacterStyle3"/>
          <w:spacing w:val="-17"/>
          <w:lang w:val="es-ES" w:eastAsia="es-ES"/>
        </w:rPr>
        <w:t xml:space="preserve">Alcance N°73 a La Gaceta N°199, de fecha 17 de octubre del 2001, estableció un listado de </w:t>
      </w:r>
      <w:r w:rsidRPr="007B0875">
        <w:rPr>
          <w:rStyle w:val="CharacterStyle3"/>
          <w:spacing w:val="-9"/>
          <w:lang w:val="es-ES" w:eastAsia="es-ES"/>
        </w:rPr>
        <w:t xml:space="preserve">aclaraciones a las calificaciones de los oferentes del Primer Procedimiento Especial </w:t>
      </w:r>
      <w:r w:rsidRPr="007B0875">
        <w:rPr>
          <w:rStyle w:val="CharacterStyle3"/>
          <w:spacing w:val="-12"/>
          <w:lang w:val="es-ES" w:eastAsia="es-ES"/>
        </w:rPr>
        <w:t xml:space="preserve">Abreviado de Taxis, publicadas en el Alcance N°66 a La Gaceta N°171, de fecha 6 de </w:t>
      </w:r>
      <w:r w:rsidRPr="007B0875">
        <w:rPr>
          <w:rStyle w:val="CharacterStyle3"/>
          <w:spacing w:val="-13"/>
          <w:lang w:val="es-ES" w:eastAsia="es-ES"/>
        </w:rPr>
        <w:t>setiembre del 2001, en la cual consigna al recurrente una calificación de 100 puntos.</w:t>
      </w:r>
    </w:p>
    <w:p w:rsidR="00AD72E9" w:rsidRPr="007B0875" w:rsidRDefault="00AD72E9" w:rsidP="00AD72E9">
      <w:pPr>
        <w:pStyle w:val="Style12"/>
        <w:kinsoku w:val="0"/>
        <w:autoSpaceDE/>
        <w:autoSpaceDN/>
        <w:spacing w:before="324"/>
        <w:ind w:right="498"/>
        <w:rPr>
          <w:rStyle w:val="CharacterStyle3"/>
          <w:spacing w:val="-14"/>
          <w:lang w:val="es-ES" w:eastAsia="es-ES"/>
        </w:rPr>
      </w:pPr>
      <w:r w:rsidRPr="007B0875">
        <w:rPr>
          <w:rStyle w:val="CharacterStyle3"/>
          <w:spacing w:val="-7"/>
          <w:lang w:val="es-ES" w:eastAsia="es-ES"/>
        </w:rPr>
        <w:t xml:space="preserve">SETIMO: El Consejo de Transporte Público, mediante Artículo N°1 de la Sesión </w:t>
      </w:r>
      <w:r w:rsidRPr="007B0875">
        <w:rPr>
          <w:rStyle w:val="CharacterStyle3"/>
          <w:spacing w:val="-12"/>
          <w:lang w:val="es-ES" w:eastAsia="es-ES"/>
        </w:rPr>
        <w:t xml:space="preserve">Extraordinaria N°37-2001de fecha 24 de octubre del 2001, publicado en el Alcance N°75- </w:t>
      </w:r>
      <w:r w:rsidRPr="007B0875">
        <w:rPr>
          <w:rStyle w:val="CharacterStyle3"/>
          <w:spacing w:val="-14"/>
          <w:lang w:val="es-ES" w:eastAsia="es-ES"/>
        </w:rPr>
        <w:t xml:space="preserve">A </w:t>
      </w:r>
      <w:proofErr w:type="spellStart"/>
      <w:r w:rsidRPr="007B0875">
        <w:rPr>
          <w:rStyle w:val="CharacterStyle3"/>
          <w:spacing w:val="-14"/>
          <w:lang w:val="es-ES" w:eastAsia="es-ES"/>
        </w:rPr>
        <w:t>a</w:t>
      </w:r>
      <w:proofErr w:type="spellEnd"/>
      <w:r w:rsidRPr="007B0875">
        <w:rPr>
          <w:rStyle w:val="CharacterStyle3"/>
          <w:spacing w:val="-14"/>
          <w:lang w:val="es-ES" w:eastAsia="es-ES"/>
        </w:rPr>
        <w:t xml:space="preserve"> La Gaceta N°207, de fecha 29 de octubre del 2001, según Acuerdo N°3 se convoca al </w:t>
      </w:r>
      <w:r w:rsidRPr="007B0875">
        <w:rPr>
          <w:rStyle w:val="CharacterStyle3"/>
          <w:spacing w:val="-12"/>
          <w:lang w:val="es-ES" w:eastAsia="es-ES"/>
        </w:rPr>
        <w:t xml:space="preserve">Proceso aleatorio, por cuanto, en la lista de oferentes que señalan, han adquirido una calificación igual, en una base de operación en donde hay un número mayor de oferentes que de concesiones por adjudicar. El caso del recurrente se encuentra visible a folio 77 de </w:t>
      </w:r>
      <w:r w:rsidRPr="007B0875">
        <w:rPr>
          <w:rStyle w:val="CharacterStyle3"/>
          <w:spacing w:val="-14"/>
          <w:lang w:val="es-ES" w:eastAsia="es-ES"/>
        </w:rPr>
        <w:t>la publicación.</w:t>
      </w:r>
    </w:p>
    <w:p w:rsidR="00AD72E9" w:rsidRPr="007B0875" w:rsidRDefault="00AD72E9" w:rsidP="00AD72E9">
      <w:pPr>
        <w:pStyle w:val="Style12"/>
        <w:kinsoku w:val="0"/>
        <w:autoSpaceDE/>
        <w:autoSpaceDN/>
        <w:spacing w:after="108" w:line="225" w:lineRule="auto"/>
        <w:ind w:right="498"/>
        <w:rPr>
          <w:rStyle w:val="CharacterStyle4"/>
          <w:b w:val="0"/>
          <w:spacing w:val="-6"/>
          <w:sz w:val="26"/>
          <w:lang w:val="es-ES" w:eastAsia="es-ES"/>
        </w:rPr>
      </w:pPr>
      <w:r w:rsidRPr="007B0875">
        <w:rPr>
          <w:rStyle w:val="CharacterStyle3"/>
          <w:spacing w:val="-8"/>
          <w:lang w:val="es-ES" w:eastAsia="es-ES"/>
        </w:rPr>
        <w:t xml:space="preserve">OCTAVO: Que mediante escrito presentado el 02 de noviembre del 2001, el señor </w:t>
      </w:r>
      <w:r w:rsidRPr="007B0875">
        <w:rPr>
          <w:rStyle w:val="CharacterStyle3"/>
          <w:spacing w:val="-21"/>
          <w:lang w:val="es-ES" w:eastAsia="es-ES"/>
        </w:rPr>
        <w:t xml:space="preserve">MV, presenta RECURSO DE REVOCATORIA CON APELACIÓN EN </w:t>
      </w:r>
      <w:r w:rsidRPr="007B0875">
        <w:rPr>
          <w:rStyle w:val="CharacterStyle3"/>
          <w:spacing w:val="-5"/>
          <w:lang w:val="es-ES" w:eastAsia="es-ES"/>
        </w:rPr>
        <w:t xml:space="preserve">SUBSIDIO, impugnado la existencia de "un grave error en la base de operación </w:t>
      </w:r>
      <w:r w:rsidRPr="007B0875">
        <w:rPr>
          <w:rStyle w:val="CharacterStyle3"/>
          <w:spacing w:val="-10"/>
          <w:lang w:val="es-ES" w:eastAsia="es-ES"/>
        </w:rPr>
        <w:t xml:space="preserve">publicada en el reglamento N° 28913-MOPT, pues de acuerdo con la distribución por </w:t>
      </w:r>
      <w:r w:rsidRPr="007B0875">
        <w:rPr>
          <w:rStyle w:val="CharacterStyle3"/>
          <w:lang w:val="es-ES" w:eastAsia="es-ES"/>
        </w:rPr>
        <w:t xml:space="preserve">base de operación asignada, en el caso de la localidad de Laurel, por error la </w:t>
      </w:r>
      <w:r w:rsidRPr="007B0875">
        <w:rPr>
          <w:rStyle w:val="CharacterStyle3"/>
          <w:spacing w:val="-12"/>
          <w:lang w:val="es-ES" w:eastAsia="es-ES"/>
        </w:rPr>
        <w:t xml:space="preserve">Administración en su estudio, consignó en el Decreto aludido, que la base de operación 610040 saldrían únicamente 2 plazas a concurso y que la 610049 tendría 8 en el concurso, </w:t>
      </w:r>
      <w:r w:rsidRPr="007B0875">
        <w:rPr>
          <w:rStyle w:val="CharacterStyle3"/>
          <w:spacing w:val="-14"/>
          <w:lang w:val="es-ES" w:eastAsia="es-ES"/>
        </w:rPr>
        <w:t xml:space="preserve">sin embargo es importante mencionar que la destinada para 8 vehículos es de tipo rural, </w:t>
      </w:r>
      <w:r w:rsidRPr="007B0875">
        <w:rPr>
          <w:rStyle w:val="CharacterStyle3"/>
          <w:spacing w:val="-9"/>
          <w:lang w:val="es-ES" w:eastAsia="es-ES"/>
        </w:rPr>
        <w:t xml:space="preserve">cuando la operación real en la zona y los vehículos que operan en la actualidad son </w:t>
      </w:r>
      <w:r w:rsidRPr="007B0875">
        <w:rPr>
          <w:rStyle w:val="CharacterStyle3"/>
          <w:spacing w:val="-11"/>
          <w:lang w:val="es-ES" w:eastAsia="es-ES"/>
        </w:rPr>
        <w:t xml:space="preserve">automóviles por lo que se debió poner a concurso las 8 plazas en la base de operación </w:t>
      </w:r>
      <w:r w:rsidRPr="007B0875">
        <w:rPr>
          <w:rStyle w:val="CharacterStyle3"/>
          <w:spacing w:val="-7"/>
          <w:lang w:val="es-ES" w:eastAsia="es-ES"/>
        </w:rPr>
        <w:t xml:space="preserve">610040, evitando de esta manera que los permisionarios actuales que sumamos 8, </w:t>
      </w:r>
      <w:r w:rsidRPr="007B0875">
        <w:rPr>
          <w:rStyle w:val="CharacterStyle3"/>
          <w:spacing w:val="-6"/>
          <w:lang w:val="es-ES" w:eastAsia="es-ES"/>
        </w:rPr>
        <w:t xml:space="preserve">entráramos en disputa y sobre todo en indefensión únicamente por 2 concesiones </w:t>
      </w:r>
      <w:r w:rsidRPr="007B0875">
        <w:rPr>
          <w:rStyle w:val="CharacterStyle3"/>
          <w:spacing w:val="-9"/>
          <w:lang w:val="es-ES" w:eastAsia="es-ES"/>
        </w:rPr>
        <w:t>administrativas, situación que evidentemente sería utilizada por los que participan por</w:t>
      </w:r>
      <w:r>
        <w:rPr>
          <w:rStyle w:val="CharacterStyle3"/>
          <w:spacing w:val="-9"/>
          <w:lang w:val="es-ES" w:eastAsia="es-ES"/>
        </w:rPr>
        <w:t xml:space="preserve"> </w:t>
      </w:r>
      <w:r w:rsidRPr="007B0875">
        <w:rPr>
          <w:rStyle w:val="CharacterStyle4"/>
          <w:b w:val="0"/>
          <w:spacing w:val="2"/>
          <w:sz w:val="26"/>
          <w:lang w:val="es-ES" w:eastAsia="es-ES"/>
        </w:rPr>
        <w:t xml:space="preserve">primera vez y que 3 de ellos pese a obtener una calificación de 80 puntos fueron </w:t>
      </w:r>
      <w:r w:rsidRPr="007B0875">
        <w:rPr>
          <w:rStyle w:val="CharacterStyle4"/>
          <w:b w:val="0"/>
          <w:spacing w:val="-6"/>
          <w:sz w:val="26"/>
          <w:lang w:val="es-ES" w:eastAsia="es-ES"/>
        </w:rPr>
        <w:t>adjudicados."</w:t>
      </w:r>
    </w:p>
    <w:p w:rsidR="00AD72E9" w:rsidRPr="007B0875" w:rsidRDefault="00AD72E9" w:rsidP="00AD72E9">
      <w:pPr>
        <w:pStyle w:val="Style11"/>
        <w:kinsoku w:val="0"/>
        <w:autoSpaceDE/>
        <w:autoSpaceDN/>
        <w:spacing w:line="281" w:lineRule="exact"/>
        <w:ind w:left="0" w:right="498"/>
        <w:rPr>
          <w:rStyle w:val="CharacterStyle5"/>
          <w:i/>
          <w:spacing w:val="-6"/>
          <w:lang w:val="es-ES" w:eastAsia="es-ES"/>
        </w:rPr>
      </w:pPr>
      <w:r w:rsidRPr="007B0875">
        <w:rPr>
          <w:rStyle w:val="CharacterStyle5"/>
          <w:bCs w:val="0"/>
          <w:iCs w:val="0"/>
          <w:spacing w:val="-3"/>
          <w:lang w:val="es-ES" w:eastAsia="es-ES"/>
        </w:rPr>
        <w:t xml:space="preserve">NOVENO: Que el Consejo de Transporte Público, mediante artículo 5° de la Sesión </w:t>
      </w:r>
      <w:r w:rsidRPr="007B0875">
        <w:rPr>
          <w:rStyle w:val="CharacterStyle5"/>
          <w:bCs w:val="0"/>
          <w:iCs w:val="0"/>
          <w:spacing w:val="-2"/>
          <w:lang w:val="es-ES" w:eastAsia="es-ES"/>
        </w:rPr>
        <w:t xml:space="preserve">Ordinaria 3-2002, de fecha 10 de enero del 2002, acordó, en relación al Recurso de </w:t>
      </w:r>
      <w:r w:rsidRPr="007B0875">
        <w:rPr>
          <w:rStyle w:val="CharacterStyle5"/>
          <w:bCs w:val="0"/>
          <w:iCs w:val="0"/>
          <w:spacing w:val="-4"/>
          <w:lang w:val="es-ES" w:eastAsia="es-ES"/>
        </w:rPr>
        <w:t xml:space="preserve">Revocatoria presentado por el recurrente, lo siguiente: " </w:t>
      </w:r>
      <w:r w:rsidRPr="007B0875">
        <w:rPr>
          <w:rStyle w:val="CharacterStyle5"/>
          <w:i/>
          <w:spacing w:val="-14"/>
          <w:lang w:val="es-ES" w:eastAsia="es-ES"/>
        </w:rPr>
        <w:t xml:space="preserve">1.- Acoger la recomendación de </w:t>
      </w:r>
      <w:r w:rsidRPr="007B0875">
        <w:rPr>
          <w:rStyle w:val="CharacterStyle5"/>
          <w:i/>
          <w:spacing w:val="-7"/>
          <w:lang w:val="es-ES" w:eastAsia="es-ES"/>
        </w:rPr>
        <w:t xml:space="preserve">Asuntos Jurídicos y de conformidad con los artículos 11 en relación al 22 de la Ley de </w:t>
      </w:r>
      <w:r w:rsidRPr="007B0875">
        <w:rPr>
          <w:rStyle w:val="CharacterStyle5"/>
          <w:i/>
          <w:spacing w:val="-3"/>
          <w:lang w:val="es-ES" w:eastAsia="es-ES"/>
        </w:rPr>
        <w:t xml:space="preserve">Taxis, N°7969, numeral 15 del Decreto Ejecutivo 28913-MOPT la Ley General de </w:t>
      </w:r>
      <w:r w:rsidRPr="007B0875">
        <w:rPr>
          <w:rStyle w:val="CharacterStyle5"/>
          <w:i/>
          <w:spacing w:val="-9"/>
          <w:lang w:val="es-ES" w:eastAsia="es-ES"/>
        </w:rPr>
        <w:t xml:space="preserve">Administración Pública y la Ley de la Contratación Administrativa, se rechaza el recurso </w:t>
      </w:r>
      <w:r w:rsidRPr="007B0875">
        <w:rPr>
          <w:rStyle w:val="CharacterStyle5"/>
          <w:i/>
          <w:spacing w:val="-5"/>
          <w:lang w:val="es-ES" w:eastAsia="es-ES"/>
        </w:rPr>
        <w:lastRenderedPageBreak/>
        <w:t xml:space="preserve">de revocatoria, por cuanto la disconformidad con la forma de la distribución de las </w:t>
      </w:r>
      <w:r w:rsidRPr="007B0875">
        <w:rPr>
          <w:rStyle w:val="CharacterStyle5"/>
          <w:i/>
          <w:spacing w:val="-4"/>
          <w:lang w:val="es-ES" w:eastAsia="es-ES"/>
        </w:rPr>
        <w:t xml:space="preserve">concesiones administrativas de taxi y bases de operación, así como demás aspectos </w:t>
      </w:r>
      <w:r w:rsidRPr="007B0875">
        <w:rPr>
          <w:rStyle w:val="CharacterStyle5"/>
          <w:i/>
          <w:spacing w:val="-7"/>
          <w:lang w:val="es-ES" w:eastAsia="es-ES"/>
        </w:rPr>
        <w:t xml:space="preserve">regulatorios del Primer Procedimiento Especial Abreviado de Taxis, no es un elemento </w:t>
      </w:r>
      <w:r w:rsidRPr="007B0875">
        <w:rPr>
          <w:rStyle w:val="CharacterStyle5"/>
          <w:i/>
          <w:spacing w:val="-1"/>
          <w:lang w:val="es-ES" w:eastAsia="es-ES"/>
        </w:rPr>
        <w:t xml:space="preserve">que deba ser discutido en esta fase procedimental, aunado al hecho de que se ha </w:t>
      </w:r>
      <w:r w:rsidRPr="007B0875">
        <w:rPr>
          <w:rStyle w:val="CharacterStyle5"/>
          <w:i/>
          <w:spacing w:val="-9"/>
          <w:lang w:val="es-ES" w:eastAsia="es-ES"/>
        </w:rPr>
        <w:t xml:space="preserve">determinado en cada caso, la procedencia del proceso aleatorio al haberse generado el presupuesto establecido en el numeral 35 de la Ley 7969, tal cual es la existencia de un </w:t>
      </w:r>
      <w:r w:rsidRPr="007B0875">
        <w:rPr>
          <w:rStyle w:val="CharacterStyle5"/>
          <w:i/>
          <w:spacing w:val="-6"/>
          <w:lang w:val="es-ES" w:eastAsia="es-ES"/>
        </w:rPr>
        <w:t xml:space="preserve">número mayor de oferentes con calificación igual, que de concesiones administrativas </w:t>
      </w:r>
      <w:r w:rsidRPr="007B0875">
        <w:rPr>
          <w:rStyle w:val="CharacterStyle5"/>
          <w:i/>
          <w:spacing w:val="13"/>
          <w:lang w:val="es-ES" w:eastAsia="es-ES"/>
        </w:rPr>
        <w:t>por adjudicar: RE</w:t>
      </w:r>
      <w:r>
        <w:rPr>
          <w:rStyle w:val="CharacterStyle5"/>
          <w:i/>
          <w:spacing w:val="13"/>
          <w:lang w:val="es-ES" w:eastAsia="es-ES"/>
        </w:rPr>
        <w:t>MV</w:t>
      </w:r>
      <w:r w:rsidRPr="007B0875">
        <w:rPr>
          <w:rStyle w:val="CharacterStyle5"/>
          <w:i/>
          <w:spacing w:val="13"/>
          <w:lang w:val="es-ES" w:eastAsia="es-ES"/>
        </w:rPr>
        <w:t xml:space="preserve">..... 2.- Rechazar por </w:t>
      </w:r>
      <w:r w:rsidRPr="007B0875">
        <w:rPr>
          <w:rStyle w:val="CharacterStyle5"/>
          <w:i/>
          <w:spacing w:val="-5"/>
          <w:lang w:val="es-ES" w:eastAsia="es-ES"/>
        </w:rPr>
        <w:t xml:space="preserve">improcedente los incidentes de nulidad y suspensión del acto. 3.- Consecuentemente, </w:t>
      </w:r>
      <w:r w:rsidRPr="007B0875">
        <w:rPr>
          <w:rStyle w:val="CharacterStyle5"/>
          <w:i/>
          <w:spacing w:val="-9"/>
          <w:lang w:val="es-ES" w:eastAsia="es-ES"/>
        </w:rPr>
        <w:t xml:space="preserve">debe mantenerse la situación jurídica de los recurrentes según acuerdo 01 de la sesión </w:t>
      </w:r>
      <w:r w:rsidRPr="007B0875">
        <w:rPr>
          <w:rStyle w:val="CharacterStyle5"/>
          <w:i/>
          <w:spacing w:val="-5"/>
          <w:lang w:val="es-ES" w:eastAsia="es-ES"/>
        </w:rPr>
        <w:t xml:space="preserve">extraordinaria 037-2001, en lo que respecta a la calificación otorgada. 4.- Elevar el </w:t>
      </w:r>
      <w:r w:rsidRPr="007B0875">
        <w:rPr>
          <w:rStyle w:val="CharacterStyle5"/>
          <w:i/>
          <w:spacing w:val="-7"/>
          <w:lang w:val="es-ES" w:eastAsia="es-ES"/>
        </w:rPr>
        <w:t xml:space="preserve">recurso de apelación ante el Tribunal Administrativo de Transportes, a efecto de lo cual </w:t>
      </w:r>
      <w:r w:rsidRPr="007B0875">
        <w:rPr>
          <w:rStyle w:val="CharacterStyle5"/>
          <w:i/>
          <w:spacing w:val="-5"/>
          <w:lang w:val="es-ES" w:eastAsia="es-ES"/>
        </w:rPr>
        <w:t xml:space="preserve">se emplaza a los recurrentes ante dicho Tribunal por un plazo de cinco días hábiles </w:t>
      </w:r>
      <w:r w:rsidRPr="007B0875">
        <w:rPr>
          <w:rStyle w:val="CharacterStyle5"/>
          <w:i/>
          <w:spacing w:val="-7"/>
          <w:lang w:val="es-ES" w:eastAsia="es-ES"/>
        </w:rPr>
        <w:t xml:space="preserve">contados a partir de la comunicación del presente acto, conforme lo dispone el numeral </w:t>
      </w:r>
      <w:r w:rsidRPr="007B0875">
        <w:rPr>
          <w:rStyle w:val="CharacterStyle5"/>
          <w:i/>
          <w:spacing w:val="3"/>
          <w:lang w:val="es-ES" w:eastAsia="es-ES"/>
        </w:rPr>
        <w:t xml:space="preserve">11 en relación al 22 de la Ley Reguladora del Servido Público del Transporte </w:t>
      </w:r>
      <w:r w:rsidRPr="007B0875">
        <w:rPr>
          <w:rStyle w:val="CharacterStyle5"/>
          <w:i/>
          <w:spacing w:val="-6"/>
          <w:lang w:val="es-ES" w:eastAsia="es-ES"/>
        </w:rPr>
        <w:t xml:space="preserve">Remunerado de Personas en Vehículos en la Modalidad de Taxi, N°. 7969 del 22 de diciembre de 1999. </w:t>
      </w:r>
      <w:r>
        <w:rPr>
          <w:rStyle w:val="CharacterStyle5"/>
          <w:i/>
          <w:spacing w:val="-6"/>
          <w:lang w:val="es-ES" w:eastAsia="es-ES"/>
        </w:rPr>
        <w:t>5</w:t>
      </w:r>
      <w:r w:rsidRPr="007B0875">
        <w:rPr>
          <w:rStyle w:val="CharacterStyle5"/>
          <w:i/>
          <w:spacing w:val="-6"/>
          <w:lang w:val="es-ES" w:eastAsia="es-ES"/>
        </w:rPr>
        <w:t xml:space="preserve">-. </w:t>
      </w:r>
      <w:proofErr w:type="spellStart"/>
      <w:r w:rsidRPr="007B0875">
        <w:rPr>
          <w:rStyle w:val="CharacterStyle5"/>
          <w:i/>
          <w:spacing w:val="-6"/>
          <w:lang w:val="es-ES" w:eastAsia="es-ES"/>
        </w:rPr>
        <w:t>Notifiquese</w:t>
      </w:r>
      <w:proofErr w:type="spellEnd"/>
      <w:r w:rsidRPr="007B0875">
        <w:rPr>
          <w:rStyle w:val="CharacterStyle5"/>
          <w:i/>
          <w:spacing w:val="-6"/>
          <w:lang w:val="es-ES" w:eastAsia="es-ES"/>
        </w:rPr>
        <w:t>."</w:t>
      </w:r>
    </w:p>
    <w:p w:rsidR="00AD72E9" w:rsidRPr="007B0875" w:rsidRDefault="00AD72E9" w:rsidP="00AD72E9">
      <w:pPr>
        <w:pStyle w:val="Style13"/>
        <w:kinsoku w:val="0"/>
        <w:autoSpaceDE/>
        <w:autoSpaceDN/>
        <w:adjustRightInd/>
        <w:spacing w:before="216" w:line="432" w:lineRule="exact"/>
        <w:ind w:left="144" w:right="73"/>
        <w:rPr>
          <w:rStyle w:val="CharacterStyle4"/>
          <w:spacing w:val="-6"/>
          <w:sz w:val="26"/>
          <w:szCs w:val="26"/>
          <w:lang w:val="es-ES" w:eastAsia="es-ES"/>
        </w:rPr>
      </w:pPr>
      <w:r w:rsidRPr="007B0875">
        <w:rPr>
          <w:rStyle w:val="CharacterStyle4"/>
          <w:bCs/>
          <w:spacing w:val="-21"/>
          <w:sz w:val="26"/>
          <w:szCs w:val="26"/>
          <w:lang w:val="es-ES" w:eastAsia="es-ES"/>
        </w:rPr>
        <w:t xml:space="preserve">DECIMO: </w:t>
      </w:r>
      <w:r w:rsidRPr="007B0875">
        <w:rPr>
          <w:rStyle w:val="CharacterStyle4"/>
          <w:spacing w:val="-11"/>
          <w:sz w:val="26"/>
          <w:szCs w:val="26"/>
          <w:lang w:val="es-ES" w:eastAsia="es-ES"/>
        </w:rPr>
        <w:t xml:space="preserve">En los procedimientos seguidos se han observado las prescripciones legales. </w:t>
      </w:r>
      <w:r w:rsidRPr="007B0875">
        <w:rPr>
          <w:rStyle w:val="CharacterStyle4"/>
          <w:spacing w:val="-6"/>
          <w:sz w:val="26"/>
          <w:szCs w:val="26"/>
          <w:lang w:val="es-ES" w:eastAsia="es-ES"/>
        </w:rPr>
        <w:t xml:space="preserve">Redacta el Juez </w:t>
      </w:r>
      <w:proofErr w:type="spellStart"/>
      <w:r w:rsidRPr="007B0875">
        <w:rPr>
          <w:rStyle w:val="CharacterStyle4"/>
          <w:spacing w:val="-6"/>
          <w:sz w:val="26"/>
          <w:szCs w:val="26"/>
          <w:lang w:val="es-ES" w:eastAsia="es-ES"/>
        </w:rPr>
        <w:t>Portuguez</w:t>
      </w:r>
      <w:proofErr w:type="spellEnd"/>
      <w:r w:rsidRPr="007B0875">
        <w:rPr>
          <w:rStyle w:val="CharacterStyle4"/>
          <w:spacing w:val="-6"/>
          <w:sz w:val="26"/>
          <w:szCs w:val="26"/>
          <w:lang w:val="es-ES" w:eastAsia="es-ES"/>
        </w:rPr>
        <w:t xml:space="preserve"> Méndez; y,</w:t>
      </w:r>
    </w:p>
    <w:p w:rsidR="00AD72E9" w:rsidRPr="007B0875" w:rsidRDefault="00AD72E9" w:rsidP="00AD72E9">
      <w:pPr>
        <w:pStyle w:val="Style13"/>
        <w:kinsoku w:val="0"/>
        <w:autoSpaceDE/>
        <w:autoSpaceDN/>
        <w:adjustRightInd/>
        <w:spacing w:before="180" w:line="249" w:lineRule="exact"/>
        <w:ind w:left="3528" w:right="73"/>
        <w:rPr>
          <w:rStyle w:val="CharacterStyle4"/>
          <w:bCs/>
          <w:spacing w:val="-10"/>
          <w:sz w:val="26"/>
          <w:szCs w:val="26"/>
          <w:lang w:val="es-ES" w:eastAsia="es-ES"/>
        </w:rPr>
      </w:pPr>
      <w:r w:rsidRPr="007B0875">
        <w:rPr>
          <w:rStyle w:val="CharacterStyle4"/>
          <w:bCs/>
          <w:spacing w:val="-10"/>
          <w:sz w:val="26"/>
          <w:szCs w:val="26"/>
          <w:lang w:val="es-ES" w:eastAsia="es-ES"/>
        </w:rPr>
        <w:t>CONSIDERANDO:</w:t>
      </w:r>
    </w:p>
    <w:p w:rsidR="00AD72E9" w:rsidRPr="007B0875" w:rsidRDefault="00AD72E9" w:rsidP="00AD72E9">
      <w:pPr>
        <w:pStyle w:val="Style11"/>
        <w:kinsoku w:val="0"/>
        <w:autoSpaceDE/>
        <w:autoSpaceDN/>
        <w:spacing w:before="252" w:after="216" w:line="283" w:lineRule="exact"/>
        <w:ind w:right="73"/>
        <w:rPr>
          <w:rStyle w:val="CharacterStyle4"/>
          <w:b w:val="0"/>
          <w:spacing w:val="-7"/>
          <w:sz w:val="26"/>
          <w:lang w:val="es-ES" w:eastAsia="es-ES"/>
        </w:rPr>
      </w:pPr>
      <w:r w:rsidRPr="007B0875">
        <w:rPr>
          <w:rStyle w:val="CharacterStyle5"/>
          <w:iCs w:val="0"/>
          <w:spacing w:val="-5"/>
          <w:lang w:val="es-ES" w:eastAsia="es-ES"/>
        </w:rPr>
        <w:t xml:space="preserve">1.- SOBRE LA COMPETENCIA: </w:t>
      </w:r>
      <w:r w:rsidRPr="007B0875">
        <w:rPr>
          <w:rStyle w:val="CharacterStyle5"/>
          <w:bCs w:val="0"/>
          <w:iCs w:val="0"/>
          <w:spacing w:val="5"/>
          <w:lang w:val="es-ES" w:eastAsia="es-ES"/>
        </w:rPr>
        <w:t xml:space="preserve">De conformidad con el artículo 22 de la Ley </w:t>
      </w:r>
      <w:r w:rsidRPr="007B0875">
        <w:rPr>
          <w:rStyle w:val="CharacterStyle5"/>
          <w:bCs w:val="0"/>
          <w:iCs w:val="0"/>
          <w:spacing w:val="-5"/>
          <w:lang w:val="es-ES" w:eastAsia="es-ES"/>
        </w:rPr>
        <w:t xml:space="preserve">Reguladora del Servicio Público de Transporte Remunerado de Personas en Vehículos en </w:t>
      </w:r>
      <w:r w:rsidRPr="007B0875">
        <w:rPr>
          <w:rStyle w:val="CharacterStyle5"/>
          <w:bCs w:val="0"/>
          <w:iCs w:val="0"/>
          <w:spacing w:val="-7"/>
          <w:lang w:val="es-ES" w:eastAsia="es-ES"/>
        </w:rPr>
        <w:t xml:space="preserve">la Modalidad de Taxi, No. 7969 del 22 de diciembre de 1999, en relación con el artículo 15 </w:t>
      </w:r>
      <w:r w:rsidRPr="007B0875">
        <w:rPr>
          <w:rStyle w:val="CharacterStyle5"/>
          <w:bCs w:val="0"/>
          <w:iCs w:val="0"/>
          <w:spacing w:val="-2"/>
          <w:lang w:val="es-ES" w:eastAsia="es-ES"/>
        </w:rPr>
        <w:t xml:space="preserve">del Decreto No. 28913-MOPT denominado "Reglamento del primer procedimiento </w:t>
      </w:r>
      <w:r w:rsidRPr="007B0875">
        <w:rPr>
          <w:rStyle w:val="CharacterStyle5"/>
          <w:bCs w:val="0"/>
          <w:iCs w:val="0"/>
          <w:spacing w:val="-7"/>
          <w:lang w:val="es-ES" w:eastAsia="es-ES"/>
        </w:rPr>
        <w:t xml:space="preserve">especial abreviado para el transporte remunerado de personas en vehículos en la modalidad </w:t>
      </w:r>
      <w:r w:rsidRPr="007B0875">
        <w:rPr>
          <w:rStyle w:val="CharacterStyle5"/>
          <w:bCs w:val="0"/>
          <w:iCs w:val="0"/>
          <w:spacing w:val="-5"/>
          <w:lang w:val="es-ES" w:eastAsia="es-ES"/>
        </w:rPr>
        <w:t xml:space="preserve">de taxi" y sus reformas; así como la resolución de la Contraloría General de la República </w:t>
      </w:r>
      <w:r w:rsidRPr="007B0875">
        <w:rPr>
          <w:rStyle w:val="CharacterStyle5"/>
          <w:bCs w:val="0"/>
          <w:iCs w:val="0"/>
          <w:spacing w:val="-6"/>
          <w:lang w:val="es-ES" w:eastAsia="es-ES"/>
        </w:rPr>
        <w:t>No. RC-694-2001 de las nueve horas con cuarenta y cinco minutos del trece de noviembre</w:t>
      </w:r>
      <w:r>
        <w:rPr>
          <w:rStyle w:val="CharacterStyle5"/>
          <w:bCs w:val="0"/>
          <w:iCs w:val="0"/>
          <w:spacing w:val="-6"/>
          <w:lang w:val="es-ES" w:eastAsia="es-ES"/>
        </w:rPr>
        <w:t xml:space="preserve"> </w:t>
      </w:r>
      <w:r w:rsidRPr="007B0875">
        <w:rPr>
          <w:rStyle w:val="CharacterStyle4"/>
          <w:b w:val="0"/>
          <w:spacing w:val="-2"/>
          <w:sz w:val="26"/>
          <w:lang w:val="es-ES" w:eastAsia="es-ES"/>
        </w:rPr>
        <w:t xml:space="preserve">del 2001, el Tribunal Administrativo de Transporte es el competente para conocer y </w:t>
      </w:r>
      <w:r w:rsidRPr="007B0875">
        <w:rPr>
          <w:rStyle w:val="CharacterStyle4"/>
          <w:b w:val="0"/>
          <w:spacing w:val="-7"/>
          <w:sz w:val="26"/>
          <w:lang w:val="es-ES" w:eastAsia="es-ES"/>
        </w:rPr>
        <w:t>resolver el presente recurso de apelación.</w:t>
      </w:r>
    </w:p>
    <w:p w:rsidR="00AD72E9" w:rsidRPr="007B0875" w:rsidRDefault="00AD72E9" w:rsidP="00AD72E9">
      <w:pPr>
        <w:pStyle w:val="Style6"/>
        <w:numPr>
          <w:ilvl w:val="0"/>
          <w:numId w:val="1"/>
        </w:numPr>
        <w:tabs>
          <w:tab w:val="clear" w:pos="288"/>
          <w:tab w:val="num" w:pos="360"/>
        </w:tabs>
        <w:kinsoku w:val="0"/>
        <w:autoSpaceDE/>
        <w:autoSpaceDN/>
        <w:spacing w:before="288"/>
        <w:ind w:right="73"/>
        <w:rPr>
          <w:rStyle w:val="CharacterStyle6"/>
          <w:spacing w:val="-7"/>
          <w:lang w:val="es-ES" w:eastAsia="es-ES"/>
        </w:rPr>
      </w:pPr>
      <w:r w:rsidRPr="007B0875">
        <w:rPr>
          <w:rStyle w:val="CharacterStyle6"/>
          <w:bCs/>
          <w:spacing w:val="-14"/>
          <w:w w:val="105"/>
          <w:sz w:val="25"/>
          <w:szCs w:val="25"/>
          <w:lang w:val="es-ES" w:eastAsia="es-ES"/>
        </w:rPr>
        <w:t xml:space="preserve">SOBRE LA ADMISIBILIDAD DEL RECURSO: </w:t>
      </w:r>
      <w:r w:rsidRPr="007B0875">
        <w:rPr>
          <w:rStyle w:val="CharacterStyle6"/>
          <w:bCs/>
          <w:spacing w:val="-14"/>
          <w:u w:val="single"/>
          <w:lang w:val="es-ES" w:eastAsia="es-ES"/>
        </w:rPr>
        <w:t>En cuanto a la Legitimación:</w:t>
      </w:r>
      <w:r w:rsidRPr="007B0875">
        <w:rPr>
          <w:rStyle w:val="CharacterStyle6"/>
          <w:spacing w:val="-4"/>
          <w:lang w:val="es-ES" w:eastAsia="es-ES"/>
        </w:rPr>
        <w:t xml:space="preserve"> El </w:t>
      </w:r>
      <w:r w:rsidRPr="007B0875">
        <w:rPr>
          <w:rStyle w:val="CharacterStyle6"/>
          <w:spacing w:val="-7"/>
          <w:lang w:val="es-ES" w:eastAsia="es-ES"/>
        </w:rPr>
        <w:t>recurso es planteado por el señor REM</w:t>
      </w:r>
      <w:r>
        <w:rPr>
          <w:rStyle w:val="CharacterStyle6"/>
          <w:spacing w:val="-7"/>
          <w:lang w:val="es-ES" w:eastAsia="es-ES"/>
        </w:rPr>
        <w:t>V</w:t>
      </w:r>
      <w:r w:rsidRPr="007B0875">
        <w:rPr>
          <w:rStyle w:val="CharacterStyle6"/>
          <w:spacing w:val="-7"/>
          <w:lang w:val="es-ES" w:eastAsia="es-ES"/>
        </w:rPr>
        <w:t xml:space="preserve">, quien es </w:t>
      </w:r>
      <w:r w:rsidRPr="007B0875">
        <w:rPr>
          <w:rStyle w:val="CharacterStyle6"/>
          <w:spacing w:val="7"/>
          <w:lang w:val="es-ES" w:eastAsia="es-ES"/>
        </w:rPr>
        <w:t xml:space="preserve">oferente del concurso público. </w:t>
      </w:r>
      <w:r w:rsidRPr="007B0875">
        <w:rPr>
          <w:rStyle w:val="CharacterStyle6"/>
          <w:bCs/>
          <w:spacing w:val="-3"/>
          <w:u w:val="single"/>
          <w:lang w:val="es-ES" w:eastAsia="es-ES"/>
        </w:rPr>
        <w:t xml:space="preserve">En cuanto al plazo de presentación del recurso: </w:t>
      </w:r>
      <w:r w:rsidRPr="007B0875">
        <w:rPr>
          <w:rStyle w:val="CharacterStyle6"/>
          <w:spacing w:val="-8"/>
          <w:lang w:val="es-ES" w:eastAsia="es-ES"/>
        </w:rPr>
        <w:t xml:space="preserve">Conforme al estudio efectuado el Recurso de Revocatoria con Apelación en subsidio fue </w:t>
      </w:r>
      <w:r w:rsidRPr="007B0875">
        <w:rPr>
          <w:rStyle w:val="CharacterStyle6"/>
          <w:spacing w:val="-6"/>
          <w:lang w:val="es-ES" w:eastAsia="es-ES"/>
        </w:rPr>
        <w:t xml:space="preserve">presentado dentro del plazo legal establecido para tal fin, en los términos del artículo 11 de </w:t>
      </w:r>
      <w:r w:rsidRPr="007B0875">
        <w:rPr>
          <w:rStyle w:val="CharacterStyle6"/>
          <w:spacing w:val="-1"/>
          <w:lang w:val="es-ES" w:eastAsia="es-ES"/>
        </w:rPr>
        <w:t xml:space="preserve">la Ley Reguladora del Servicio Público de Transporte Remunerado de Personas en </w:t>
      </w:r>
      <w:r w:rsidRPr="007B0875">
        <w:rPr>
          <w:rStyle w:val="CharacterStyle6"/>
          <w:spacing w:val="-7"/>
          <w:lang w:val="es-ES" w:eastAsia="es-ES"/>
        </w:rPr>
        <w:t>vehículos en la modalidad de taxi, Ley N°7969, del 28 de enero del 2000.</w:t>
      </w:r>
    </w:p>
    <w:p w:rsidR="00AD72E9" w:rsidRPr="007B0875" w:rsidRDefault="00AD72E9" w:rsidP="00AD72E9">
      <w:pPr>
        <w:pStyle w:val="Style6"/>
        <w:numPr>
          <w:ilvl w:val="0"/>
          <w:numId w:val="1"/>
        </w:numPr>
        <w:tabs>
          <w:tab w:val="clear" w:pos="288"/>
          <w:tab w:val="num" w:pos="360"/>
          <w:tab w:val="left" w:pos="9072"/>
        </w:tabs>
        <w:kinsoku w:val="0"/>
        <w:autoSpaceDE/>
        <w:autoSpaceDN/>
        <w:ind w:right="73"/>
        <w:rPr>
          <w:rStyle w:val="CharacterStyle6"/>
          <w:spacing w:val="-7"/>
          <w:lang w:val="es-ES" w:eastAsia="es-ES"/>
        </w:rPr>
      </w:pPr>
      <w:r w:rsidRPr="007B0875">
        <w:rPr>
          <w:rStyle w:val="CharacterStyle6"/>
          <w:bCs/>
          <w:spacing w:val="-10"/>
          <w:w w:val="105"/>
          <w:sz w:val="25"/>
          <w:szCs w:val="25"/>
          <w:lang w:val="es-ES" w:eastAsia="es-ES"/>
        </w:rPr>
        <w:t xml:space="preserve">SOBRE LOS HECHOS PROBADOS.- De importancia </w:t>
      </w:r>
      <w:r w:rsidRPr="007B0875">
        <w:rPr>
          <w:rStyle w:val="CharacterStyle6"/>
          <w:lang w:val="es-ES" w:eastAsia="es-ES"/>
        </w:rPr>
        <w:t xml:space="preserve">para la decisión de este </w:t>
      </w:r>
      <w:r w:rsidRPr="007B0875">
        <w:rPr>
          <w:rStyle w:val="CharacterStyle6"/>
          <w:spacing w:val="-8"/>
          <w:lang w:val="es-ES" w:eastAsia="es-ES"/>
        </w:rPr>
        <w:t xml:space="preserve">asunto, se estiman como debidamente demostrados los siguientes hechos por cuanto así han </w:t>
      </w:r>
      <w:r w:rsidRPr="007B0875">
        <w:rPr>
          <w:rStyle w:val="CharacterStyle6"/>
          <w:spacing w:val="-2"/>
          <w:lang w:val="es-ES" w:eastAsia="es-ES"/>
        </w:rPr>
        <w:t xml:space="preserve">sido acreditados: </w:t>
      </w:r>
      <w:r w:rsidRPr="007B0875">
        <w:rPr>
          <w:rStyle w:val="CharacterStyle6"/>
          <w:bCs/>
          <w:spacing w:val="-12"/>
          <w:w w:val="105"/>
          <w:sz w:val="25"/>
          <w:szCs w:val="25"/>
          <w:lang w:val="es-ES" w:eastAsia="es-ES"/>
        </w:rPr>
        <w:t xml:space="preserve">A).- Que el </w:t>
      </w:r>
      <w:r w:rsidRPr="007B0875">
        <w:rPr>
          <w:rStyle w:val="CharacterStyle6"/>
          <w:spacing w:val="-2"/>
          <w:lang w:val="es-ES" w:eastAsia="es-ES"/>
        </w:rPr>
        <w:t xml:space="preserve">Consejo de Transporte Público publicó en el Alcance 45 a </w:t>
      </w:r>
      <w:r w:rsidRPr="007B0875">
        <w:rPr>
          <w:rStyle w:val="CharacterStyle6"/>
          <w:spacing w:val="-11"/>
          <w:lang w:val="es-ES" w:eastAsia="es-ES"/>
        </w:rPr>
        <w:t xml:space="preserve">la </w:t>
      </w:r>
      <w:r w:rsidRPr="007B0875">
        <w:rPr>
          <w:rStyle w:val="CharacterStyle6"/>
          <w:spacing w:val="-11"/>
          <w:lang w:val="es-ES" w:eastAsia="es-ES"/>
        </w:rPr>
        <w:lastRenderedPageBreak/>
        <w:t xml:space="preserve">Gaceta N°134 del 12 de julio del 2000 el proyecto del "REGLAMENTO DEL PRIMER </w:t>
      </w:r>
      <w:r w:rsidRPr="007B0875">
        <w:rPr>
          <w:rStyle w:val="CharacterStyle6"/>
          <w:lang w:val="es-ES" w:eastAsia="es-ES"/>
        </w:rPr>
        <w:t xml:space="preserve">PROCEDIMIENTO ESPECIAL ABREVIADO PARA EL TRANSPORTE </w:t>
      </w:r>
      <w:r w:rsidRPr="007B0875">
        <w:rPr>
          <w:rStyle w:val="CharacterStyle6"/>
          <w:spacing w:val="-13"/>
          <w:lang w:val="es-ES" w:eastAsia="es-ES"/>
        </w:rPr>
        <w:t xml:space="preserve">REMUNERADO DE PERSONAS EN VEHÍCULOS EN LA MODALIDAD DE TAXI", el </w:t>
      </w:r>
      <w:r w:rsidRPr="007B0875">
        <w:rPr>
          <w:rStyle w:val="CharacterStyle6"/>
          <w:spacing w:val="-10"/>
          <w:lang w:val="es-ES" w:eastAsia="es-ES"/>
        </w:rPr>
        <w:t xml:space="preserve">cual sometió a audiencia pública para que en un plazo de diez días hábiles, los interesados, </w:t>
      </w:r>
      <w:r w:rsidRPr="007B0875">
        <w:rPr>
          <w:rStyle w:val="CharacterStyle6"/>
          <w:spacing w:val="3"/>
          <w:lang w:val="es-ES" w:eastAsia="es-ES"/>
        </w:rPr>
        <w:t xml:space="preserve">presentaran las objeciones que estimaran convenientes, (folio 33 del expediente </w:t>
      </w:r>
      <w:r w:rsidRPr="007B0875">
        <w:rPr>
          <w:rStyle w:val="CharacterStyle6"/>
          <w:spacing w:val="-3"/>
          <w:lang w:val="es-ES" w:eastAsia="es-ES"/>
        </w:rPr>
        <w:t xml:space="preserve">administrativo) </w:t>
      </w:r>
      <w:r w:rsidRPr="007B0875">
        <w:rPr>
          <w:rStyle w:val="CharacterStyle6"/>
          <w:bCs/>
          <w:spacing w:val="-13"/>
          <w:w w:val="105"/>
          <w:sz w:val="25"/>
          <w:szCs w:val="25"/>
          <w:lang w:val="es-ES" w:eastAsia="es-ES"/>
        </w:rPr>
        <w:t xml:space="preserve">B).- Que </w:t>
      </w:r>
      <w:r w:rsidRPr="007B0875">
        <w:rPr>
          <w:rStyle w:val="CharacterStyle6"/>
          <w:spacing w:val="-3"/>
          <w:lang w:val="es-ES" w:eastAsia="es-ES"/>
        </w:rPr>
        <w:t xml:space="preserve">mediante Decreto Ejecutivo N°28913-MOPT y su reforma, </w:t>
      </w:r>
      <w:r w:rsidRPr="007B0875">
        <w:rPr>
          <w:rStyle w:val="CharacterStyle6"/>
          <w:spacing w:val="-1"/>
          <w:lang w:val="es-ES" w:eastAsia="es-ES"/>
        </w:rPr>
        <w:t xml:space="preserve">publicado el 19 de setiembre del 2000, el Consejo de Transporte Público, somete a </w:t>
      </w:r>
      <w:r w:rsidRPr="007B0875">
        <w:rPr>
          <w:rStyle w:val="CharacterStyle6"/>
          <w:spacing w:val="-9"/>
          <w:lang w:val="es-ES" w:eastAsia="es-ES"/>
        </w:rPr>
        <w:t xml:space="preserve">licitación pública la concesión del servicio público de taxi, según "REGLAMENTO DEL </w:t>
      </w:r>
      <w:r w:rsidRPr="007B0875">
        <w:rPr>
          <w:rStyle w:val="CharacterStyle6"/>
          <w:spacing w:val="-5"/>
          <w:lang w:val="es-ES" w:eastAsia="es-ES"/>
        </w:rPr>
        <w:t xml:space="preserve">PRIMER PROCEDIMIENTO ESPECIAL ABREVIADO PARA EL TRANSPORTE </w:t>
      </w:r>
      <w:r w:rsidRPr="007B0875">
        <w:rPr>
          <w:rStyle w:val="CharacterStyle6"/>
          <w:spacing w:val="-9"/>
          <w:lang w:val="es-ES" w:eastAsia="es-ES"/>
        </w:rPr>
        <w:t xml:space="preserve">REMUNERADO DE PERSONAS EN VEHÍCULOS EN LA MODALIDAD DE TAXI" </w:t>
      </w:r>
      <w:r w:rsidRPr="007B0875">
        <w:rPr>
          <w:rStyle w:val="CharacterStyle6"/>
          <w:spacing w:val="5"/>
          <w:lang w:val="es-ES" w:eastAsia="es-ES"/>
        </w:rPr>
        <w:t xml:space="preserve">C).- Que mediante formulario N° </w:t>
      </w:r>
      <w:r>
        <w:rPr>
          <w:rStyle w:val="CharacterStyle6"/>
          <w:spacing w:val="5"/>
          <w:lang w:val="es-ES" w:eastAsia="es-ES"/>
        </w:rPr>
        <w:t>…</w:t>
      </w:r>
      <w:r w:rsidRPr="007B0875">
        <w:rPr>
          <w:rStyle w:val="CharacterStyle6"/>
          <w:spacing w:val="5"/>
          <w:lang w:val="es-ES" w:eastAsia="es-ES"/>
        </w:rPr>
        <w:t xml:space="preserve"> ( ver a folios 29 y 30 del expediente </w:t>
      </w:r>
      <w:r w:rsidRPr="007B0875">
        <w:rPr>
          <w:rStyle w:val="CharacterStyle6"/>
          <w:lang w:val="es-ES" w:eastAsia="es-ES"/>
        </w:rPr>
        <w:t xml:space="preserve">administrativo), el recurrente participó en el concurso público, ante el Consejo de </w:t>
      </w:r>
      <w:r w:rsidRPr="007B0875">
        <w:rPr>
          <w:rStyle w:val="CharacterStyle6"/>
          <w:spacing w:val="-7"/>
          <w:lang w:val="es-ES" w:eastAsia="es-ES"/>
        </w:rPr>
        <w:t>Transporte Público, ofertando para la base de operación 61 00 40, con vehículo tipo sedán (ver a folio 29 y 30 del expediente administrativo).</w:t>
      </w:r>
    </w:p>
    <w:p w:rsidR="00AD72E9" w:rsidRPr="007B0875" w:rsidRDefault="00AD72E9" w:rsidP="00AD72E9">
      <w:pPr>
        <w:pStyle w:val="Style7"/>
        <w:numPr>
          <w:ilvl w:val="0"/>
          <w:numId w:val="1"/>
        </w:numPr>
        <w:tabs>
          <w:tab w:val="clear" w:pos="288"/>
          <w:tab w:val="num" w:pos="360"/>
          <w:tab w:val="left" w:pos="9072"/>
        </w:tabs>
        <w:kinsoku w:val="0"/>
        <w:autoSpaceDE/>
        <w:autoSpaceDN/>
        <w:spacing w:line="211" w:lineRule="auto"/>
        <w:ind w:right="73"/>
        <w:rPr>
          <w:rStyle w:val="CharacterStyle6"/>
          <w:bCs/>
          <w:spacing w:val="2"/>
          <w:w w:val="105"/>
          <w:sz w:val="25"/>
          <w:szCs w:val="25"/>
          <w:lang w:val="es-ES" w:eastAsia="es-ES"/>
        </w:rPr>
      </w:pPr>
      <w:r w:rsidRPr="007B0875">
        <w:rPr>
          <w:rStyle w:val="CharacterStyle6"/>
          <w:bCs/>
          <w:spacing w:val="2"/>
          <w:w w:val="105"/>
          <w:sz w:val="25"/>
          <w:szCs w:val="25"/>
          <w:lang w:val="es-ES" w:eastAsia="es-ES"/>
        </w:rPr>
        <w:t>HECHOS NO PROBADOS.-</w:t>
      </w:r>
    </w:p>
    <w:p w:rsidR="00AD72E9" w:rsidRPr="007B0875" w:rsidRDefault="00AD72E9" w:rsidP="00AD72E9">
      <w:pPr>
        <w:pStyle w:val="Style7"/>
        <w:tabs>
          <w:tab w:val="left" w:pos="9072"/>
        </w:tabs>
        <w:kinsoku w:val="0"/>
        <w:autoSpaceDE/>
        <w:autoSpaceDN/>
        <w:ind w:right="73"/>
        <w:rPr>
          <w:rStyle w:val="CharacterStyle6"/>
          <w:spacing w:val="-6"/>
          <w:lang w:val="es-ES" w:eastAsia="es-ES"/>
        </w:rPr>
      </w:pPr>
      <w:r w:rsidRPr="007B0875">
        <w:rPr>
          <w:rStyle w:val="CharacterStyle6"/>
          <w:spacing w:val="-6"/>
          <w:lang w:val="es-ES" w:eastAsia="es-ES"/>
        </w:rPr>
        <w:t>Ninguno de importancia para la resolución del presente asunto.</w:t>
      </w:r>
    </w:p>
    <w:p w:rsidR="00AD72E9" w:rsidRPr="007B0875" w:rsidRDefault="00AD72E9" w:rsidP="00AD72E9">
      <w:pPr>
        <w:pStyle w:val="Style13"/>
        <w:numPr>
          <w:ilvl w:val="0"/>
          <w:numId w:val="1"/>
        </w:numPr>
        <w:tabs>
          <w:tab w:val="clear" w:pos="288"/>
          <w:tab w:val="num" w:pos="360"/>
          <w:tab w:val="left" w:pos="9072"/>
        </w:tabs>
        <w:kinsoku w:val="0"/>
        <w:autoSpaceDE/>
        <w:autoSpaceDN/>
        <w:adjustRightInd/>
        <w:spacing w:before="1008" w:after="72" w:line="206" w:lineRule="auto"/>
        <w:ind w:right="73"/>
        <w:rPr>
          <w:rStyle w:val="CharacterStyle4"/>
          <w:bCs/>
          <w:spacing w:val="6"/>
          <w:w w:val="105"/>
          <w:sz w:val="25"/>
          <w:szCs w:val="25"/>
          <w:lang w:val="es-ES" w:eastAsia="es-ES"/>
        </w:rPr>
      </w:pPr>
      <w:r w:rsidRPr="007B0875">
        <w:rPr>
          <w:rStyle w:val="CharacterStyle4"/>
          <w:bCs/>
          <w:spacing w:val="6"/>
          <w:w w:val="105"/>
          <w:sz w:val="25"/>
          <w:szCs w:val="25"/>
          <w:lang w:val="es-ES" w:eastAsia="es-ES"/>
        </w:rPr>
        <w:t>SOBRE EL FONDO.-</w:t>
      </w:r>
    </w:p>
    <w:p w:rsidR="00AD72E9" w:rsidRPr="007B0875" w:rsidRDefault="00AD72E9" w:rsidP="00AD72E9">
      <w:pPr>
        <w:pStyle w:val="Style8"/>
        <w:tabs>
          <w:tab w:val="left" w:pos="9072"/>
        </w:tabs>
        <w:kinsoku w:val="0"/>
        <w:autoSpaceDE/>
        <w:autoSpaceDN/>
        <w:ind w:right="73"/>
        <w:rPr>
          <w:rStyle w:val="CharacterStyle3"/>
          <w:spacing w:val="-10"/>
          <w:lang w:val="es-ES" w:eastAsia="es-ES"/>
        </w:rPr>
      </w:pPr>
      <w:r w:rsidRPr="007B0875">
        <w:rPr>
          <w:rStyle w:val="CharacterStyle3"/>
          <w:spacing w:val="-14"/>
          <w:lang w:val="es-ES" w:eastAsia="es-ES"/>
        </w:rPr>
        <w:t xml:space="preserve">La disconformidad alegada por el recurrente estriba básicamente, en contra de supuestos </w:t>
      </w:r>
      <w:r w:rsidRPr="007B0875">
        <w:rPr>
          <w:rStyle w:val="CharacterStyle3"/>
          <w:spacing w:val="-15"/>
          <w:lang w:val="es-ES" w:eastAsia="es-ES"/>
        </w:rPr>
        <w:t xml:space="preserve">errores que achaca al Decreto Ejecutivo N°28913-MOPT, publicado el 19 de setiembre del </w:t>
      </w:r>
      <w:r w:rsidRPr="007B0875">
        <w:rPr>
          <w:rStyle w:val="CharacterStyle3"/>
          <w:spacing w:val="-18"/>
          <w:lang w:val="es-ES" w:eastAsia="es-ES"/>
        </w:rPr>
        <w:t xml:space="preserve">2000, que contiene el "REGLAMENTO DEL PRIMER PROCEDIMIENTO ESPECIAL </w:t>
      </w:r>
      <w:r w:rsidRPr="007B0875">
        <w:rPr>
          <w:rStyle w:val="CharacterStyle3"/>
          <w:spacing w:val="-5"/>
          <w:lang w:val="es-ES" w:eastAsia="es-ES"/>
        </w:rPr>
        <w:t xml:space="preserve">ABREVIADO PARA EL TRANSPORTE REMUNERADO DE PERSONAS EN </w:t>
      </w:r>
      <w:r w:rsidRPr="007B0875">
        <w:rPr>
          <w:rStyle w:val="CharacterStyle3"/>
          <w:spacing w:val="-18"/>
          <w:lang w:val="es-ES" w:eastAsia="es-ES"/>
        </w:rPr>
        <w:t xml:space="preserve">VEHICULOS EN LA MODALIDAD DE TAXI" el cual establece las reglas a aplicar en el </w:t>
      </w:r>
      <w:r w:rsidRPr="007B0875">
        <w:rPr>
          <w:rStyle w:val="CharacterStyle3"/>
          <w:spacing w:val="-9"/>
          <w:lang w:val="es-ES" w:eastAsia="es-ES"/>
        </w:rPr>
        <w:t xml:space="preserve">concurso público, para la adjudicación de las concesiones, cuyo objeto es la prestación </w:t>
      </w:r>
      <w:r w:rsidRPr="007B0875">
        <w:rPr>
          <w:rStyle w:val="CharacterStyle3"/>
          <w:spacing w:val="-11"/>
          <w:lang w:val="es-ES" w:eastAsia="es-ES"/>
        </w:rPr>
        <w:t xml:space="preserve">del servicio público del transporte remunerado de personas en la modalidad de taxi. Es </w:t>
      </w:r>
      <w:r w:rsidRPr="007B0875">
        <w:rPr>
          <w:rStyle w:val="CharacterStyle3"/>
          <w:spacing w:val="-13"/>
          <w:lang w:val="es-ES" w:eastAsia="es-ES"/>
        </w:rPr>
        <w:t xml:space="preserve">decir, su impugnación está dirigida en contra de una norma jurídica de carácter general, </w:t>
      </w:r>
      <w:r w:rsidRPr="007B0875">
        <w:rPr>
          <w:rStyle w:val="CharacterStyle3"/>
          <w:spacing w:val="-10"/>
          <w:lang w:val="es-ES" w:eastAsia="es-ES"/>
        </w:rPr>
        <w:t>como lo es el citado decreto.</w:t>
      </w:r>
    </w:p>
    <w:p w:rsidR="00AD72E9" w:rsidRPr="007B0875" w:rsidRDefault="00AD72E9" w:rsidP="00AD72E9">
      <w:pPr>
        <w:pStyle w:val="Style8"/>
        <w:tabs>
          <w:tab w:val="left" w:pos="9072"/>
        </w:tabs>
        <w:kinsoku w:val="0"/>
        <w:autoSpaceDE/>
        <w:autoSpaceDN/>
        <w:ind w:right="73"/>
        <w:rPr>
          <w:rStyle w:val="CharacterStyle3"/>
          <w:spacing w:val="-12"/>
          <w:lang w:val="es-ES" w:eastAsia="es-ES"/>
        </w:rPr>
      </w:pPr>
      <w:r w:rsidRPr="007B0875">
        <w:rPr>
          <w:rStyle w:val="CharacterStyle3"/>
          <w:spacing w:val="-11"/>
          <w:lang w:val="es-ES" w:eastAsia="es-ES"/>
        </w:rPr>
        <w:t xml:space="preserve">Bajo ese contexto es necesario recordar que el ordenamiento jurídico prevé dos soluciones </w:t>
      </w:r>
      <w:r w:rsidRPr="007B0875">
        <w:rPr>
          <w:rStyle w:val="CharacterStyle3"/>
          <w:spacing w:val="-14"/>
          <w:lang w:val="es-ES" w:eastAsia="es-ES"/>
        </w:rPr>
        <w:t xml:space="preserve">o caminos a seguir ante la inconformidad de los administrados en contra de una disposición </w:t>
      </w:r>
      <w:r w:rsidRPr="007B0875">
        <w:rPr>
          <w:rStyle w:val="CharacterStyle3"/>
          <w:spacing w:val="-15"/>
          <w:lang w:val="es-ES" w:eastAsia="es-ES"/>
        </w:rPr>
        <w:t xml:space="preserve">de carácter general. La primera en el artículo 20 de la Ley Reguladora de la Jurisdicción </w:t>
      </w:r>
      <w:r w:rsidRPr="007B0875">
        <w:rPr>
          <w:rStyle w:val="CharacterStyle3"/>
          <w:spacing w:val="-11"/>
          <w:lang w:val="es-ES" w:eastAsia="es-ES"/>
        </w:rPr>
        <w:t xml:space="preserve">Contenciosa Administrativa, el cual señala que podrán ser impugnadas las disposiciones </w:t>
      </w:r>
      <w:r w:rsidRPr="007B0875">
        <w:rPr>
          <w:rStyle w:val="CharacterStyle3"/>
          <w:spacing w:val="-5"/>
          <w:lang w:val="es-ES" w:eastAsia="es-ES"/>
        </w:rPr>
        <w:t xml:space="preserve">de carácter general directamente por ilegalidad, ante la jurisdicción contenciosa </w:t>
      </w:r>
      <w:r w:rsidRPr="007B0875">
        <w:rPr>
          <w:rStyle w:val="CharacterStyle3"/>
          <w:spacing w:val="-12"/>
          <w:lang w:val="es-ES" w:eastAsia="es-ES"/>
        </w:rPr>
        <w:t xml:space="preserve">administrativa. La segunda en el artículo 73 de la Ley de la Jurisdicción Constitucional, </w:t>
      </w:r>
      <w:r w:rsidRPr="007B0875">
        <w:rPr>
          <w:rStyle w:val="CharacterStyle3"/>
          <w:spacing w:val="-9"/>
          <w:lang w:val="es-ES" w:eastAsia="es-ES"/>
        </w:rPr>
        <w:t xml:space="preserve">prevé la interposición de una acción de inconstitucionalidad contra las leyes y otras </w:t>
      </w:r>
      <w:r w:rsidRPr="007B0875">
        <w:rPr>
          <w:rStyle w:val="CharacterStyle3"/>
          <w:spacing w:val="-12"/>
          <w:lang w:val="es-ES" w:eastAsia="es-ES"/>
        </w:rPr>
        <w:t>disposiciones generales que infrinjan, por acción u omisión, alguna norma o principio constitucional.</w:t>
      </w:r>
    </w:p>
    <w:p w:rsidR="00AD72E9" w:rsidRPr="007B0875" w:rsidRDefault="00AD72E9" w:rsidP="00AD72E9">
      <w:pPr>
        <w:pStyle w:val="Style8"/>
        <w:kinsoku w:val="0"/>
        <w:autoSpaceDE/>
        <w:autoSpaceDN/>
        <w:rPr>
          <w:rStyle w:val="CharacterStyle3"/>
          <w:spacing w:val="-13"/>
          <w:lang w:val="es-ES" w:eastAsia="es-ES"/>
        </w:rPr>
      </w:pPr>
      <w:r w:rsidRPr="007B0875">
        <w:rPr>
          <w:rStyle w:val="CharacterStyle3"/>
          <w:spacing w:val="-14"/>
          <w:lang w:val="es-ES" w:eastAsia="es-ES"/>
        </w:rPr>
        <w:t xml:space="preserve">De </w:t>
      </w:r>
      <w:proofErr w:type="gramStart"/>
      <w:r w:rsidRPr="007B0875">
        <w:rPr>
          <w:rStyle w:val="CharacterStyle3"/>
          <w:spacing w:val="-14"/>
          <w:lang w:val="es-ES" w:eastAsia="es-ES"/>
        </w:rPr>
        <w:t>la normas señaladas</w:t>
      </w:r>
      <w:proofErr w:type="gramEnd"/>
      <w:r w:rsidRPr="007B0875">
        <w:rPr>
          <w:rStyle w:val="CharacterStyle3"/>
          <w:spacing w:val="-14"/>
          <w:lang w:val="es-ES" w:eastAsia="es-ES"/>
        </w:rPr>
        <w:t xml:space="preserve"> se puede colegir que la vía jurisdiccional, es decir los tribunales </w:t>
      </w:r>
      <w:r w:rsidRPr="007B0875">
        <w:rPr>
          <w:rStyle w:val="CharacterStyle3"/>
          <w:spacing w:val="-12"/>
          <w:lang w:val="es-ES" w:eastAsia="es-ES"/>
        </w:rPr>
        <w:t xml:space="preserve">judiciales, es la sede ante la cual corresponde alegar la disconformidad que pueda surgir </w:t>
      </w:r>
      <w:r w:rsidRPr="007B0875">
        <w:rPr>
          <w:rStyle w:val="CharacterStyle3"/>
          <w:spacing w:val="-16"/>
          <w:lang w:val="es-ES" w:eastAsia="es-ES"/>
        </w:rPr>
        <w:t xml:space="preserve">ante una disposición de carácter general, como lo es el decreto impugnado. En virtud de lo </w:t>
      </w:r>
      <w:r w:rsidRPr="007B0875">
        <w:rPr>
          <w:rStyle w:val="CharacterStyle3"/>
          <w:spacing w:val="-11"/>
          <w:lang w:val="es-ES" w:eastAsia="es-ES"/>
        </w:rPr>
        <w:t xml:space="preserve">señalado resulta necesario </w:t>
      </w:r>
      <w:r w:rsidRPr="007B0875">
        <w:rPr>
          <w:rStyle w:val="CharacterStyle3"/>
          <w:spacing w:val="-11"/>
          <w:lang w:val="es-ES" w:eastAsia="es-ES"/>
        </w:rPr>
        <w:lastRenderedPageBreak/>
        <w:t xml:space="preserve">declarar improcedente la gestión planteada, motivo por el cual </w:t>
      </w:r>
      <w:r w:rsidRPr="007B0875">
        <w:rPr>
          <w:rStyle w:val="CharacterStyle3"/>
          <w:spacing w:val="-17"/>
          <w:lang w:val="es-ES" w:eastAsia="es-ES"/>
        </w:rPr>
        <w:t xml:space="preserve">no se entran a valorar los demás argumentos puntualizados por el recurrente, pues resulta </w:t>
      </w:r>
      <w:r w:rsidRPr="007B0875">
        <w:rPr>
          <w:rStyle w:val="CharacterStyle3"/>
          <w:spacing w:val="-13"/>
          <w:lang w:val="es-ES" w:eastAsia="es-ES"/>
        </w:rPr>
        <w:t>innecesario, y debe darse por agotada la vía administrativa.</w:t>
      </w:r>
    </w:p>
    <w:p w:rsidR="00AD72E9" w:rsidRPr="007B0875" w:rsidRDefault="00AD72E9" w:rsidP="00AD72E9">
      <w:pPr>
        <w:pStyle w:val="Style13"/>
        <w:kinsoku w:val="0"/>
        <w:autoSpaceDE/>
        <w:autoSpaceDN/>
        <w:adjustRightInd/>
        <w:spacing w:before="648" w:line="199" w:lineRule="auto"/>
        <w:ind w:left="3672"/>
        <w:rPr>
          <w:rStyle w:val="CharacterStyle4"/>
          <w:bCs/>
          <w:spacing w:val="-10"/>
          <w:sz w:val="26"/>
          <w:szCs w:val="26"/>
          <w:lang w:val="es-ES" w:eastAsia="es-ES"/>
        </w:rPr>
      </w:pPr>
      <w:r w:rsidRPr="007B0875">
        <w:rPr>
          <w:rStyle w:val="CharacterStyle4"/>
          <w:bCs/>
          <w:sz w:val="26"/>
          <w:szCs w:val="26"/>
          <w:lang w:val="es-ES" w:eastAsia="es-ES"/>
        </w:rPr>
        <w:t xml:space="preserve">POR </w:t>
      </w:r>
      <w:r w:rsidRPr="007B0875">
        <w:rPr>
          <w:rStyle w:val="CharacterStyle4"/>
          <w:bCs/>
          <w:spacing w:val="-10"/>
          <w:sz w:val="26"/>
          <w:szCs w:val="26"/>
          <w:lang w:val="es-ES" w:eastAsia="es-ES"/>
        </w:rPr>
        <w:t>TANTO:</w:t>
      </w:r>
    </w:p>
    <w:p w:rsidR="00AD72E9" w:rsidRPr="007B0875" w:rsidRDefault="00AD72E9" w:rsidP="00AD72E9">
      <w:pPr>
        <w:pStyle w:val="Style13"/>
        <w:kinsoku w:val="0"/>
        <w:autoSpaceDE/>
        <w:autoSpaceDN/>
        <w:adjustRightInd/>
        <w:spacing w:before="756" w:after="576"/>
        <w:ind w:right="72"/>
        <w:jc w:val="both"/>
        <w:rPr>
          <w:rStyle w:val="CharacterStyle4"/>
          <w:bCs/>
          <w:spacing w:val="-12"/>
          <w:sz w:val="26"/>
          <w:szCs w:val="26"/>
          <w:lang w:val="es-ES" w:eastAsia="es-ES"/>
        </w:rPr>
      </w:pPr>
      <w:r>
        <w:rPr>
          <w:rStyle w:val="CharacterStyle4"/>
          <w:bCs/>
          <w:spacing w:val="-14"/>
          <w:sz w:val="26"/>
          <w:szCs w:val="26"/>
          <w:lang w:val="es-ES" w:eastAsia="es-ES"/>
        </w:rPr>
        <w:t>I.</w:t>
      </w:r>
      <w:r w:rsidRPr="007B0875">
        <w:rPr>
          <w:rStyle w:val="CharacterStyle4"/>
          <w:bCs/>
          <w:spacing w:val="-14"/>
          <w:sz w:val="26"/>
          <w:szCs w:val="26"/>
          <w:lang w:val="es-ES" w:eastAsia="es-ES"/>
        </w:rPr>
        <w:t>- Se declara sin lugar el Recurso de Apelación en subsidio interpuesto por R</w:t>
      </w:r>
      <w:r w:rsidRPr="007B0875">
        <w:rPr>
          <w:rStyle w:val="CharacterStyle4"/>
          <w:bCs/>
          <w:spacing w:val="-13"/>
          <w:sz w:val="26"/>
          <w:szCs w:val="26"/>
          <w:lang w:val="es-ES" w:eastAsia="es-ES"/>
        </w:rPr>
        <w:t xml:space="preserve">EMV, cédula de identidad </w:t>
      </w:r>
      <w:proofErr w:type="gramStart"/>
      <w:r w:rsidRPr="007B0875">
        <w:rPr>
          <w:rStyle w:val="CharacterStyle4"/>
          <w:bCs/>
          <w:spacing w:val="-13"/>
          <w:sz w:val="26"/>
          <w:szCs w:val="26"/>
          <w:lang w:val="es-ES" w:eastAsia="es-ES"/>
        </w:rPr>
        <w:t xml:space="preserve">número </w:t>
      </w:r>
      <w:r>
        <w:rPr>
          <w:rStyle w:val="CharacterStyle4"/>
          <w:bCs/>
          <w:spacing w:val="-13"/>
          <w:sz w:val="26"/>
          <w:szCs w:val="26"/>
          <w:lang w:val="es-ES" w:eastAsia="es-ES"/>
        </w:rPr>
        <w:t>…</w:t>
      </w:r>
      <w:proofErr w:type="gramEnd"/>
      <w:r w:rsidRPr="007B0875">
        <w:rPr>
          <w:rStyle w:val="CharacterStyle4"/>
          <w:bCs/>
          <w:spacing w:val="-13"/>
          <w:sz w:val="26"/>
          <w:szCs w:val="26"/>
          <w:lang w:val="es-ES" w:eastAsia="es-ES"/>
        </w:rPr>
        <w:t xml:space="preserve"> en contra del </w:t>
      </w:r>
      <w:r w:rsidRPr="007B0875">
        <w:rPr>
          <w:rStyle w:val="CharacterStyle4"/>
          <w:bCs/>
          <w:spacing w:val="-12"/>
          <w:sz w:val="26"/>
          <w:szCs w:val="26"/>
          <w:lang w:val="es-ES" w:eastAsia="es-ES"/>
        </w:rPr>
        <w:t xml:space="preserve">Artículo </w:t>
      </w:r>
      <w:r>
        <w:rPr>
          <w:rStyle w:val="CharacterStyle4"/>
          <w:bCs/>
          <w:spacing w:val="-12"/>
          <w:sz w:val="26"/>
          <w:szCs w:val="26"/>
          <w:lang w:val="es-ES" w:eastAsia="es-ES"/>
        </w:rPr>
        <w:t>1° d</w:t>
      </w:r>
      <w:r w:rsidRPr="007B0875">
        <w:rPr>
          <w:rStyle w:val="CharacterStyle4"/>
          <w:bCs/>
          <w:spacing w:val="-12"/>
          <w:sz w:val="26"/>
          <w:szCs w:val="26"/>
          <w:lang w:val="es-ES" w:eastAsia="es-ES"/>
        </w:rPr>
        <w:t>e la Sesión Extraordinaria No.037-2001 de fecha 24 de octubre del 2001.</w:t>
      </w:r>
    </w:p>
    <w:p w:rsidR="00AD72E9" w:rsidRPr="007B0875" w:rsidRDefault="00AD72E9" w:rsidP="00AD72E9">
      <w:pPr>
        <w:pStyle w:val="Style13"/>
        <w:kinsoku w:val="0"/>
        <w:autoSpaceDE/>
        <w:autoSpaceDN/>
        <w:adjustRightInd/>
        <w:rPr>
          <w:rStyle w:val="CharacterStyle4"/>
          <w:bCs/>
          <w:spacing w:val="-12"/>
          <w:sz w:val="26"/>
          <w:szCs w:val="26"/>
          <w:lang w:val="es-ES" w:eastAsia="es-ES"/>
        </w:rPr>
      </w:pPr>
      <w:r w:rsidRPr="007B0875">
        <w:rPr>
          <w:rStyle w:val="CharacterStyle4"/>
          <w:bCs/>
          <w:spacing w:val="-2"/>
          <w:sz w:val="26"/>
          <w:szCs w:val="26"/>
          <w:lang w:val="es-ES" w:eastAsia="es-ES"/>
        </w:rPr>
        <w:t xml:space="preserve">II.- </w:t>
      </w:r>
      <w:r w:rsidRPr="007B0875">
        <w:rPr>
          <w:rStyle w:val="CharacterStyle4"/>
          <w:bCs/>
          <w:spacing w:val="-12"/>
          <w:sz w:val="26"/>
          <w:szCs w:val="26"/>
          <w:lang w:val="es-ES" w:eastAsia="es-ES"/>
        </w:rPr>
        <w:t>Se confirma en cuanto lo aquí discutido el acuerdo impugnado.</w:t>
      </w:r>
    </w:p>
    <w:p w:rsidR="00AD72E9" w:rsidRDefault="00AD72E9" w:rsidP="00AD72E9">
      <w:pPr>
        <w:pStyle w:val="Style10"/>
        <w:kinsoku w:val="0"/>
        <w:autoSpaceDE/>
        <w:autoSpaceDN/>
        <w:rPr>
          <w:rStyle w:val="CharacterStyle6"/>
          <w:bCs/>
          <w:spacing w:val="-11"/>
          <w:sz w:val="25"/>
          <w:szCs w:val="25"/>
          <w:lang w:val="es-ES" w:eastAsia="es-ES"/>
        </w:rPr>
      </w:pPr>
      <w:r w:rsidRPr="007B0875">
        <w:rPr>
          <w:rStyle w:val="CharacterStyle6"/>
          <w:spacing w:val="-4"/>
          <w:lang w:val="es-ES" w:eastAsia="es-ES"/>
        </w:rPr>
        <w:t xml:space="preserve">III- De conformidad con el artículo 22, inciso c), de la citada Ley 7969, la presente </w:t>
      </w:r>
      <w:r w:rsidRPr="007B0875">
        <w:rPr>
          <w:rStyle w:val="CharacterStyle6"/>
          <w:spacing w:val="-10"/>
          <w:lang w:val="es-ES" w:eastAsia="es-ES"/>
        </w:rPr>
        <w:t xml:space="preserve">resolución no tiene ulterior recurso por lo que, se </w:t>
      </w:r>
      <w:r w:rsidRPr="007B0875">
        <w:rPr>
          <w:rStyle w:val="CharacterStyle6"/>
          <w:rFonts w:ascii="Bookman Old Style" w:hAnsi="Bookman Old Style" w:cs="Bookman Old Style"/>
          <w:i/>
          <w:iCs/>
          <w:spacing w:val="-10"/>
          <w:sz w:val="24"/>
          <w:szCs w:val="24"/>
          <w:lang w:val="es-ES" w:eastAsia="es-ES"/>
        </w:rPr>
        <w:t xml:space="preserve">tiene por </w:t>
      </w:r>
      <w:r>
        <w:rPr>
          <w:rStyle w:val="CharacterStyle6"/>
          <w:rFonts w:ascii="Bookman Old Style" w:hAnsi="Bookman Old Style" w:cs="Bookman Old Style"/>
          <w:i/>
          <w:iCs/>
          <w:spacing w:val="-10"/>
          <w:sz w:val="24"/>
          <w:szCs w:val="24"/>
          <w:lang w:val="es-ES" w:eastAsia="es-ES"/>
        </w:rPr>
        <w:t>agotada</w:t>
      </w:r>
      <w:r w:rsidRPr="007B0875">
        <w:rPr>
          <w:rStyle w:val="CharacterStyle6"/>
          <w:rFonts w:ascii="Bookman Old Style" w:hAnsi="Bookman Old Style" w:cs="Bookman Old Style"/>
          <w:i/>
          <w:iCs/>
          <w:spacing w:val="-10"/>
          <w:sz w:val="24"/>
          <w:szCs w:val="24"/>
          <w:lang w:val="es-ES" w:eastAsia="es-ES"/>
        </w:rPr>
        <w:t xml:space="preserve"> </w:t>
      </w:r>
      <w:r w:rsidRPr="007B0875">
        <w:rPr>
          <w:rStyle w:val="CharacterStyle6"/>
          <w:i/>
          <w:iCs/>
          <w:spacing w:val="-10"/>
          <w:lang w:val="es-ES" w:eastAsia="es-ES"/>
        </w:rPr>
        <w:t xml:space="preserve">la vía administrativa. </w:t>
      </w:r>
      <w:r w:rsidRPr="007B0875">
        <w:rPr>
          <w:rStyle w:val="CharacterStyle6"/>
          <w:bCs/>
          <w:spacing w:val="-11"/>
          <w:sz w:val="25"/>
          <w:szCs w:val="25"/>
          <w:lang w:val="es-ES" w:eastAsia="es-ES"/>
        </w:rPr>
        <w:t>NOTIFIQUESE.-</w:t>
      </w:r>
    </w:p>
    <w:p w:rsidR="00AD72E9" w:rsidRDefault="00AD72E9" w:rsidP="00AD72E9">
      <w:pPr>
        <w:pStyle w:val="Style10"/>
        <w:kinsoku w:val="0"/>
        <w:autoSpaceDE/>
        <w:autoSpaceDN/>
        <w:rPr>
          <w:rStyle w:val="CharacterStyle6"/>
          <w:bCs/>
          <w:spacing w:val="-11"/>
          <w:sz w:val="25"/>
          <w:szCs w:val="25"/>
          <w:lang w:val="es-ES" w:eastAsia="es-ES"/>
        </w:rPr>
      </w:pPr>
    </w:p>
    <w:p w:rsidR="00AD72E9" w:rsidRDefault="00AD72E9" w:rsidP="00AD72E9">
      <w:pPr>
        <w:ind w:right="372"/>
      </w:pPr>
    </w:p>
    <w:p w:rsidR="00AD72E9" w:rsidRDefault="00AD72E9" w:rsidP="00AD72E9">
      <w:pPr>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AD72E9" w:rsidRDefault="00AD72E9" w:rsidP="00AD72E9">
      <w:pPr>
        <w:jc w:val="center"/>
        <w:rPr>
          <w:sz w:val="26"/>
          <w:szCs w:val="26"/>
        </w:rPr>
      </w:pPr>
      <w:proofErr w:type="spellStart"/>
      <w:r>
        <w:rPr>
          <w:sz w:val="26"/>
          <w:szCs w:val="26"/>
        </w:rPr>
        <w:t>Presidenta</w:t>
      </w:r>
      <w:proofErr w:type="spellEnd"/>
    </w:p>
    <w:p w:rsidR="00AD72E9" w:rsidRDefault="00AD72E9" w:rsidP="00AD72E9">
      <w:pPr>
        <w:rPr>
          <w:sz w:val="26"/>
          <w:szCs w:val="26"/>
        </w:rPr>
      </w:pPr>
    </w:p>
    <w:p w:rsidR="00AD72E9" w:rsidRDefault="00AD72E9" w:rsidP="00AD72E9">
      <w:pPr>
        <w:rPr>
          <w:sz w:val="26"/>
          <w:szCs w:val="26"/>
        </w:rPr>
      </w:pPr>
    </w:p>
    <w:p w:rsidR="00AD72E9" w:rsidRDefault="00AD72E9" w:rsidP="00AD72E9">
      <w:pPr>
        <w:rPr>
          <w:sz w:val="26"/>
          <w:szCs w:val="26"/>
        </w:rPr>
      </w:pPr>
    </w:p>
    <w:p w:rsidR="00AD72E9" w:rsidRDefault="00AD72E9" w:rsidP="00AD72E9">
      <w:pPr>
        <w:rPr>
          <w:sz w:val="26"/>
          <w:szCs w:val="26"/>
        </w:rPr>
      </w:pPr>
    </w:p>
    <w:p w:rsidR="00AD72E9" w:rsidRDefault="00AD72E9" w:rsidP="00AD72E9">
      <w:pPr>
        <w:ind w:left="720"/>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sidRPr="007B0875">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p>
    <w:p w:rsidR="00AD72E9" w:rsidRDefault="00AD72E9" w:rsidP="00AD72E9">
      <w:pPr>
        <w:ind w:left="720" w:firstLine="720"/>
        <w:rPr>
          <w:lang w:val="es-ES" w:eastAsia="es-ES"/>
        </w:rPr>
      </w:pPr>
      <w:proofErr w:type="spellStart"/>
      <w:r>
        <w:rPr>
          <w:sz w:val="26"/>
          <w:szCs w:val="26"/>
        </w:rPr>
        <w:t>Juez</w:t>
      </w:r>
      <w:proofErr w:type="spellEnd"/>
      <w:r>
        <w:rPr>
          <w:sz w:val="26"/>
          <w:szCs w:val="26"/>
        </w:rPr>
        <w:t xml:space="preserve">                                                                   </w:t>
      </w:r>
      <w:proofErr w:type="spellStart"/>
      <w:r>
        <w:rPr>
          <w:sz w:val="26"/>
          <w:szCs w:val="26"/>
        </w:rPr>
        <w:t>Juez</w:t>
      </w:r>
      <w:proofErr w:type="spellEnd"/>
    </w:p>
    <w:p w:rsidR="00F07A18" w:rsidRDefault="00F07A18"/>
    <w:sectPr w:rsidR="00F07A18" w:rsidSect="007B0875">
      <w:pgSz w:w="12134" w:h="15840"/>
      <w:pgMar w:top="312" w:right="1361" w:bottom="2766" w:left="162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5FCD3"/>
    <w:multiLevelType w:val="singleLevel"/>
    <w:tmpl w:val="72592AF2"/>
    <w:lvl w:ilvl="0">
      <w:start w:val="2"/>
      <w:numFmt w:val="decimal"/>
      <w:lvlText w:val="%1.-"/>
      <w:lvlJc w:val="left"/>
      <w:pPr>
        <w:tabs>
          <w:tab w:val="num" w:pos="288"/>
        </w:tabs>
        <w:ind w:firstLine="72"/>
      </w:pPr>
      <w:rPr>
        <w:rFonts w:cs="Times New Roman"/>
        <w:b/>
        <w:bCs/>
        <w:snapToGrid/>
        <w:spacing w:val="-14"/>
        <w:w w:val="105"/>
        <w:sz w:val="25"/>
        <w:szCs w:val="25"/>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72E9"/>
    <w:rsid w:val="003819BC"/>
    <w:rsid w:val="003D5801"/>
    <w:rsid w:val="006A5EC0"/>
    <w:rsid w:val="0099644F"/>
    <w:rsid w:val="00A71D2C"/>
    <w:rsid w:val="00AD72E9"/>
    <w:rsid w:val="00B43B43"/>
    <w:rsid w:val="00CA44F7"/>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E9"/>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D72E9"/>
    <w:pPr>
      <w:kinsoku/>
      <w:autoSpaceDE w:val="0"/>
      <w:autoSpaceDN w:val="0"/>
      <w:adjustRightInd w:val="0"/>
    </w:pPr>
  </w:style>
  <w:style w:type="paragraph" w:customStyle="1" w:styleId="Style14">
    <w:name w:val="Style 14"/>
    <w:basedOn w:val="Normal"/>
    <w:uiPriority w:val="99"/>
    <w:rsid w:val="00AD72E9"/>
    <w:pPr>
      <w:kinsoku/>
      <w:autoSpaceDE w:val="0"/>
      <w:autoSpaceDN w:val="0"/>
      <w:spacing w:before="288"/>
      <w:ind w:right="72"/>
      <w:jc w:val="both"/>
    </w:pPr>
    <w:rPr>
      <w:sz w:val="25"/>
      <w:szCs w:val="25"/>
    </w:rPr>
  </w:style>
  <w:style w:type="paragraph" w:customStyle="1" w:styleId="Style6">
    <w:name w:val="Style 6"/>
    <w:basedOn w:val="Normal"/>
    <w:uiPriority w:val="99"/>
    <w:rsid w:val="00AD72E9"/>
    <w:pPr>
      <w:kinsoku/>
      <w:autoSpaceDE w:val="0"/>
      <w:autoSpaceDN w:val="0"/>
      <w:spacing w:before="180"/>
      <w:ind w:right="1296" w:firstLine="72"/>
      <w:jc w:val="both"/>
    </w:pPr>
    <w:rPr>
      <w:sz w:val="26"/>
      <w:szCs w:val="26"/>
    </w:rPr>
  </w:style>
  <w:style w:type="paragraph" w:customStyle="1" w:styleId="Style7">
    <w:name w:val="Style 7"/>
    <w:basedOn w:val="Normal"/>
    <w:uiPriority w:val="99"/>
    <w:rsid w:val="00AD72E9"/>
    <w:pPr>
      <w:kinsoku/>
      <w:autoSpaceDE w:val="0"/>
      <w:autoSpaceDN w:val="0"/>
      <w:spacing w:before="216"/>
    </w:pPr>
    <w:rPr>
      <w:sz w:val="26"/>
      <w:szCs w:val="26"/>
    </w:rPr>
  </w:style>
  <w:style w:type="paragraph" w:customStyle="1" w:styleId="Style8">
    <w:name w:val="Style 8"/>
    <w:basedOn w:val="Normal"/>
    <w:uiPriority w:val="99"/>
    <w:rsid w:val="00AD72E9"/>
    <w:pPr>
      <w:kinsoku/>
      <w:autoSpaceDE w:val="0"/>
      <w:autoSpaceDN w:val="0"/>
      <w:spacing w:before="216"/>
      <w:ind w:right="72"/>
      <w:jc w:val="both"/>
    </w:pPr>
    <w:rPr>
      <w:b/>
      <w:bCs/>
      <w:sz w:val="26"/>
      <w:szCs w:val="26"/>
    </w:rPr>
  </w:style>
  <w:style w:type="paragraph" w:customStyle="1" w:styleId="Style10">
    <w:name w:val="Style 10"/>
    <w:basedOn w:val="Normal"/>
    <w:uiPriority w:val="99"/>
    <w:rsid w:val="00AD72E9"/>
    <w:pPr>
      <w:kinsoku/>
      <w:autoSpaceDE w:val="0"/>
      <w:autoSpaceDN w:val="0"/>
      <w:spacing w:before="756"/>
      <w:jc w:val="both"/>
    </w:pPr>
    <w:rPr>
      <w:sz w:val="26"/>
      <w:szCs w:val="26"/>
    </w:rPr>
  </w:style>
  <w:style w:type="paragraph" w:customStyle="1" w:styleId="Style11">
    <w:name w:val="Style 11"/>
    <w:basedOn w:val="Normal"/>
    <w:uiPriority w:val="99"/>
    <w:rsid w:val="00AD72E9"/>
    <w:pPr>
      <w:kinsoku/>
      <w:autoSpaceDE w:val="0"/>
      <w:autoSpaceDN w:val="0"/>
      <w:spacing w:before="180" w:line="276" w:lineRule="exact"/>
      <w:ind w:left="144" w:right="1152"/>
      <w:jc w:val="both"/>
    </w:pPr>
    <w:rPr>
      <w:b/>
      <w:bCs/>
      <w:i/>
      <w:iCs/>
      <w:sz w:val="26"/>
      <w:szCs w:val="26"/>
    </w:rPr>
  </w:style>
  <w:style w:type="paragraph" w:customStyle="1" w:styleId="Style12">
    <w:name w:val="Style 12"/>
    <w:basedOn w:val="Normal"/>
    <w:uiPriority w:val="99"/>
    <w:rsid w:val="00AD72E9"/>
    <w:pPr>
      <w:kinsoku/>
      <w:autoSpaceDE w:val="0"/>
      <w:autoSpaceDN w:val="0"/>
      <w:spacing w:before="288" w:line="223" w:lineRule="auto"/>
      <w:ind w:right="1224"/>
      <w:jc w:val="both"/>
    </w:pPr>
    <w:rPr>
      <w:b/>
      <w:bCs/>
      <w:sz w:val="26"/>
      <w:szCs w:val="26"/>
    </w:rPr>
  </w:style>
  <w:style w:type="paragraph" w:customStyle="1" w:styleId="Style13">
    <w:name w:val="Style 13"/>
    <w:basedOn w:val="Normal"/>
    <w:uiPriority w:val="99"/>
    <w:rsid w:val="00AD72E9"/>
    <w:pPr>
      <w:kinsoku/>
      <w:autoSpaceDE w:val="0"/>
      <w:autoSpaceDN w:val="0"/>
      <w:adjustRightInd w:val="0"/>
    </w:pPr>
    <w:rPr>
      <w:sz w:val="20"/>
      <w:szCs w:val="20"/>
    </w:rPr>
  </w:style>
  <w:style w:type="character" w:customStyle="1" w:styleId="CharacterStyle1">
    <w:name w:val="Character Style 1"/>
    <w:uiPriority w:val="99"/>
    <w:rsid w:val="00AD72E9"/>
    <w:rPr>
      <w:sz w:val="25"/>
    </w:rPr>
  </w:style>
  <w:style w:type="character" w:customStyle="1" w:styleId="CharacterStyle4">
    <w:name w:val="Character Style 4"/>
    <w:uiPriority w:val="99"/>
    <w:rsid w:val="00AD72E9"/>
    <w:rPr>
      <w:sz w:val="20"/>
    </w:rPr>
  </w:style>
  <w:style w:type="character" w:customStyle="1" w:styleId="CharacterStyle5">
    <w:name w:val="Character Style 5"/>
    <w:uiPriority w:val="99"/>
    <w:rsid w:val="00AD72E9"/>
    <w:rPr>
      <w:b/>
      <w:i/>
      <w:sz w:val="26"/>
    </w:rPr>
  </w:style>
  <w:style w:type="character" w:customStyle="1" w:styleId="CharacterStyle6">
    <w:name w:val="Character Style 6"/>
    <w:uiPriority w:val="99"/>
    <w:rsid w:val="00AD72E9"/>
    <w:rPr>
      <w:sz w:val="26"/>
    </w:rPr>
  </w:style>
  <w:style w:type="character" w:customStyle="1" w:styleId="CharacterStyle3">
    <w:name w:val="Character Style 3"/>
    <w:uiPriority w:val="99"/>
    <w:rsid w:val="00AD72E9"/>
    <w:rPr>
      <w:b/>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10026</Characters>
  <Application>Microsoft Office Word</Application>
  <DocSecurity>0</DocSecurity>
  <Lines>83</Lines>
  <Paragraphs>23</Paragraphs>
  <ScaleCrop>false</ScaleCrop>
  <Company/>
  <LinksUpToDate>false</LinksUpToDate>
  <CharactersWithSpaces>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2013-03-15T17:29:00Z</dcterms:created>
  <dcterms:modified xsi:type="dcterms:W3CDTF">2013-03-15T17:29:00Z</dcterms:modified>
</cp:coreProperties>
</file>